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1142526E" w:rsidR="00696177" w:rsidRDefault="002D148A"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4</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6722758C" w14:textId="77777777" w:rsidR="00696177" w:rsidRDefault="00696177" w:rsidP="00696177">
      <w:pPr>
        <w:tabs>
          <w:tab w:val="left" w:pos="6975"/>
        </w:tabs>
        <w:jc w:val="center"/>
        <w:outlineLvl w:val="0"/>
        <w:rPr>
          <w:b/>
          <w:sz w:val="22"/>
        </w:rPr>
      </w:pPr>
      <w:bookmarkStart w:id="0" w:name="_Toc5109668"/>
      <w:r w:rsidRPr="00E75359">
        <w:rPr>
          <w:b/>
          <w:sz w:val="22"/>
        </w:rPr>
        <w:t xml:space="preserve">DARBŲ </w:t>
      </w:r>
      <w:r w:rsidRPr="00E75359">
        <w:rPr>
          <w:b/>
          <w:caps/>
          <w:sz w:val="22"/>
        </w:rPr>
        <w:t>pirkimo</w:t>
      </w:r>
      <w:r w:rsidRPr="00E75359">
        <w:rPr>
          <w:b/>
          <w:sz w:val="22"/>
        </w:rPr>
        <w:t>–PARDAVIMO SUTARTIS Nr. ________</w:t>
      </w:r>
      <w:bookmarkEnd w:id="0"/>
      <w:r>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77777777"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 xml:space="preserve">duomenys apie įstaigą kaupiami ir saugomi Lietuvos Respublikos juridinių asmenų registre, atstovaujama </w:t>
      </w:r>
      <w:r w:rsidRPr="00DC6CDF">
        <w:rPr>
          <w:iCs/>
          <w:sz w:val="22"/>
          <w:szCs w:val="22"/>
        </w:rPr>
        <w:t>Technikos direktoriaus Dariaus Gražio, veikiančio pagal 2020-04-20 generalinio direktoriaus įsakymą Nr. 2-64-2020</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28DFB5E8" w14:textId="27981223" w:rsidR="00696177" w:rsidRDefault="005F7918" w:rsidP="00696177">
      <w:pPr>
        <w:spacing w:line="276" w:lineRule="auto"/>
        <w:ind w:firstLine="709"/>
        <w:jc w:val="both"/>
        <w:rPr>
          <w:sz w:val="22"/>
        </w:rPr>
      </w:pPr>
      <w:r w:rsidRPr="005F7918">
        <w:rPr>
          <w:sz w:val="22"/>
        </w:rPr>
        <w:t xml:space="preserve">Užsakovui, atlikus viešąjį darbų pirkimą, </w:t>
      </w:r>
      <w:r w:rsidR="00B75EEE">
        <w:rPr>
          <w:sz w:val="22"/>
        </w:rPr>
        <w:t xml:space="preserve">Mažos vertės pirkimo </w:t>
      </w:r>
      <w:r w:rsidR="00B75EEE" w:rsidRPr="00B75EEE">
        <w:rPr>
          <w:sz w:val="22"/>
        </w:rPr>
        <w:t>skelbiamos apklausos būdu ir 2024-..-.. apklausos pažyma Nr. .........</w:t>
      </w:r>
      <w:r w:rsidR="00B75EEE">
        <w:rPr>
          <w:sz w:val="22"/>
        </w:rPr>
        <w:t>,</w:t>
      </w:r>
      <w:r w:rsidR="00B75EEE" w:rsidRPr="00B75EEE">
        <w:rPr>
          <w:sz w:val="22"/>
        </w:rPr>
        <w:t xml:space="preserve"> Rangovo</w:t>
      </w:r>
      <w:r w:rsidRPr="005F7918">
        <w:rPr>
          <w:sz w:val="22"/>
        </w:rPr>
        <w:t xml:space="preserve">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07DF6780" w14:textId="77777777" w:rsidR="001C7537" w:rsidRPr="00E75359" w:rsidRDefault="001C7537"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1" w:name="_Toc5109669"/>
      <w:r w:rsidRPr="00E75359">
        <w:rPr>
          <w:b/>
          <w:sz w:val="22"/>
          <w:szCs w:val="22"/>
        </w:rPr>
        <w:t>1. Sutarties dalykas</w:t>
      </w:r>
      <w:bookmarkEnd w:id="1"/>
    </w:p>
    <w:p w14:paraId="5C5A3685" w14:textId="77777777" w:rsidR="00696177" w:rsidRPr="00E75359" w:rsidRDefault="00696177" w:rsidP="00696177">
      <w:pPr>
        <w:spacing w:line="276" w:lineRule="auto"/>
        <w:ind w:firstLine="709"/>
        <w:outlineLvl w:val="0"/>
        <w:rPr>
          <w:b/>
          <w:sz w:val="22"/>
          <w:szCs w:val="22"/>
        </w:rPr>
      </w:pPr>
    </w:p>
    <w:p w14:paraId="0BEA72D2" w14:textId="48505FBC" w:rsidR="00696177" w:rsidRPr="00B75EEE" w:rsidRDefault="00696177" w:rsidP="00AA184D">
      <w:pPr>
        <w:tabs>
          <w:tab w:val="left" w:pos="567"/>
        </w:tabs>
        <w:ind w:firstLine="567"/>
        <w:jc w:val="both"/>
        <w:rPr>
          <w:b/>
          <w:bCs/>
          <w:sz w:val="22"/>
          <w:szCs w:val="22"/>
        </w:rPr>
      </w:pPr>
      <w:r w:rsidRPr="00E75359">
        <w:rPr>
          <w:sz w:val="22"/>
          <w:szCs w:val="22"/>
        </w:rPr>
        <w:t>1.1. Sutarties dalykas yra</w:t>
      </w:r>
      <w:r w:rsidRPr="00E75359">
        <w:rPr>
          <w:b/>
          <w:bCs/>
          <w:sz w:val="22"/>
          <w:szCs w:val="22"/>
        </w:rPr>
        <w:t xml:space="preserve"> </w:t>
      </w:r>
      <w:r w:rsidR="008B7AE3">
        <w:rPr>
          <w:b/>
          <w:bCs/>
          <w:sz w:val="22"/>
          <w:szCs w:val="22"/>
        </w:rPr>
        <w:t>g</w:t>
      </w:r>
      <w:r w:rsidR="00C90C78" w:rsidRPr="00C90C78">
        <w:rPr>
          <w:b/>
          <w:bCs/>
          <w:sz w:val="22"/>
          <w:szCs w:val="22"/>
        </w:rPr>
        <w:t xml:space="preserve">ręžinių Kleboniškio vandenvietėje Nr. 9D ir Petrašiūnų vandenvietėje Nr. 11 tamponavimo darbai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AA184D">
      <w:pPr>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2" w:name="_Toc5109670"/>
      <w:r w:rsidRPr="00E75359">
        <w:rPr>
          <w:b/>
          <w:sz w:val="22"/>
          <w:szCs w:val="22"/>
        </w:rPr>
        <w:t>2. Sutarties galiojimas, vykdymo pradžia, trukmė ir terminai</w:t>
      </w:r>
      <w:bookmarkEnd w:id="2"/>
    </w:p>
    <w:p w14:paraId="6B141339" w14:textId="77777777" w:rsidR="00696177" w:rsidRPr="00E75359" w:rsidRDefault="00696177" w:rsidP="00B75EEE">
      <w:pPr>
        <w:spacing w:line="276" w:lineRule="auto"/>
        <w:ind w:firstLine="567"/>
        <w:jc w:val="center"/>
        <w:outlineLvl w:val="0"/>
        <w:rPr>
          <w:b/>
          <w:sz w:val="22"/>
          <w:szCs w:val="22"/>
        </w:rPr>
      </w:pPr>
    </w:p>
    <w:p w14:paraId="6A4CC5C4" w14:textId="7F9AB7BA" w:rsidR="00357A33" w:rsidRPr="001C7537" w:rsidRDefault="00696177" w:rsidP="00AA184D">
      <w:pPr>
        <w:ind w:firstLine="567"/>
        <w:rPr>
          <w:rFonts w:eastAsia="Arial Unicode MS" w:cs="Arial Unicode MS"/>
          <w:sz w:val="22"/>
          <w:szCs w:val="22"/>
        </w:rPr>
      </w:pPr>
      <w:r w:rsidRPr="001C7537">
        <w:rPr>
          <w:sz w:val="22"/>
          <w:szCs w:val="22"/>
        </w:rPr>
        <w:t xml:space="preserve">2.1. </w:t>
      </w:r>
      <w:r w:rsidR="00B75EEE">
        <w:rPr>
          <w:sz w:val="22"/>
          <w:szCs w:val="22"/>
        </w:rPr>
        <w:t xml:space="preserve"> </w:t>
      </w:r>
      <w:r w:rsidR="00D62F5E" w:rsidRPr="001C7537">
        <w:rPr>
          <w:rFonts w:eastAsia="Arial Unicode MS" w:cs="Arial Unicode MS"/>
          <w:sz w:val="22"/>
          <w:szCs w:val="22"/>
        </w:rPr>
        <w:t xml:space="preserve">Sutartis sudaroma </w:t>
      </w:r>
      <w:r w:rsidR="00C90C78">
        <w:rPr>
          <w:rFonts w:eastAsia="Arial Unicode MS" w:cs="Arial Unicode MS"/>
          <w:b/>
          <w:sz w:val="22"/>
          <w:szCs w:val="22"/>
        </w:rPr>
        <w:t>8</w:t>
      </w:r>
      <w:r w:rsidR="00D62F5E" w:rsidRPr="001C7537">
        <w:rPr>
          <w:rFonts w:eastAsia="Arial Unicode MS" w:cs="Arial Unicode MS"/>
          <w:b/>
          <w:sz w:val="22"/>
          <w:szCs w:val="22"/>
        </w:rPr>
        <w:t xml:space="preserve"> (</w:t>
      </w:r>
      <w:r w:rsidR="00C90C78">
        <w:rPr>
          <w:rFonts w:eastAsia="Arial Unicode MS" w:cs="Arial Unicode MS"/>
          <w:b/>
          <w:sz w:val="22"/>
          <w:szCs w:val="22"/>
        </w:rPr>
        <w:t>aštuonių</w:t>
      </w:r>
      <w:r w:rsidR="00D62F5E" w:rsidRPr="001C7537">
        <w:rPr>
          <w:rFonts w:eastAsia="Arial Unicode MS" w:cs="Arial Unicode MS"/>
          <w:b/>
          <w:sz w:val="22"/>
          <w:szCs w:val="22"/>
        </w:rPr>
        <w:t>)</w:t>
      </w:r>
      <w:r w:rsidR="00D62F5E" w:rsidRPr="001C7537">
        <w:rPr>
          <w:rFonts w:eastAsia="Arial Unicode MS" w:cs="Arial Unicode MS"/>
          <w:sz w:val="22"/>
          <w:szCs w:val="22"/>
        </w:rPr>
        <w:t xml:space="preserve"> mėnesių laikotarpiui.</w:t>
      </w:r>
    </w:p>
    <w:p w14:paraId="38A47B38" w14:textId="09C9787B" w:rsidR="00B514B7" w:rsidRPr="00B0724B" w:rsidRDefault="00D62F5E" w:rsidP="00AA184D">
      <w:pPr>
        <w:ind w:firstLine="567"/>
        <w:jc w:val="both"/>
        <w:rPr>
          <w:sz w:val="22"/>
          <w:szCs w:val="22"/>
        </w:rPr>
      </w:pPr>
      <w:r>
        <w:rPr>
          <w:rFonts w:eastAsia="Arial Unicode MS" w:cs="Arial Unicode MS"/>
          <w:sz w:val="22"/>
          <w:szCs w:val="22"/>
        </w:rPr>
        <w:t>2.</w:t>
      </w:r>
      <w:r w:rsidR="00B514B7" w:rsidRPr="00B0724B">
        <w:rPr>
          <w:sz w:val="22"/>
          <w:szCs w:val="22"/>
        </w:rPr>
        <w:t>2. Ši Sutartis įsigalioja nuo tada, kai ją pasirašo abi šalys</w:t>
      </w:r>
      <w:bookmarkStart w:id="3" w:name="_GoBack"/>
      <w:bookmarkEnd w:id="3"/>
      <w:r w:rsidR="00B514B7" w:rsidRPr="00B0724B">
        <w:rPr>
          <w:sz w:val="22"/>
          <w:szCs w:val="22"/>
        </w:rPr>
        <w:t>, ir galioja, kol Šalys sutaria ją nutraukti arba kol Sutarties galiojimas pasibaigia (visiškai įvykdomi įsipareigojimai), nutraukiama įstatymu ar šioje Sutartyje nustatytais atvejais.</w:t>
      </w:r>
    </w:p>
    <w:p w14:paraId="1917DCA0" w14:textId="4EB23C90" w:rsidR="00B514B7" w:rsidRDefault="00B514B7" w:rsidP="00AA184D">
      <w:pPr>
        <w:pStyle w:val="Sraopastraipa"/>
        <w:numPr>
          <w:ilvl w:val="1"/>
          <w:numId w:val="9"/>
        </w:numPr>
        <w:tabs>
          <w:tab w:val="left" w:pos="993"/>
        </w:tabs>
        <w:ind w:left="0" w:firstLine="567"/>
        <w:jc w:val="both"/>
        <w:rPr>
          <w:sz w:val="22"/>
          <w:szCs w:val="22"/>
        </w:rPr>
      </w:pPr>
      <w:r w:rsidRPr="00B0724B">
        <w:rPr>
          <w:sz w:val="22"/>
          <w:szCs w:val="22"/>
        </w:rPr>
        <w:t xml:space="preserve">Ne vėliau kaip per 14 dienų nuo Sutarties sudarymo dienos Rangovas pateikia tiekėjui sutarties vykdymo ir mokėjimų grafikus. </w:t>
      </w:r>
    </w:p>
    <w:p w14:paraId="4377B254" w14:textId="77777777" w:rsidR="00B514B7" w:rsidRPr="00B0724B" w:rsidRDefault="00B514B7" w:rsidP="00AA184D">
      <w:pPr>
        <w:pStyle w:val="Sraopastraipa"/>
        <w:numPr>
          <w:ilvl w:val="1"/>
          <w:numId w:val="9"/>
        </w:numPr>
        <w:tabs>
          <w:tab w:val="left" w:pos="993"/>
        </w:tabs>
        <w:ind w:left="0" w:firstLine="567"/>
        <w:jc w:val="both"/>
        <w:rPr>
          <w:sz w:val="22"/>
          <w:szCs w:val="22"/>
        </w:rPr>
      </w:pPr>
      <w:r w:rsidRPr="00B0724B">
        <w:rPr>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77777777" w:rsidR="00B514B7" w:rsidRDefault="00B514B7" w:rsidP="00AA184D">
      <w:pPr>
        <w:pStyle w:val="Sraopastraipa"/>
        <w:numPr>
          <w:ilvl w:val="1"/>
          <w:numId w:val="9"/>
        </w:numPr>
        <w:tabs>
          <w:tab w:val="left" w:pos="993"/>
        </w:tabs>
        <w:ind w:left="0" w:firstLine="567"/>
        <w:jc w:val="both"/>
        <w:rPr>
          <w:sz w:val="22"/>
          <w:szCs w:val="22"/>
        </w:rPr>
      </w:pPr>
      <w:r w:rsidRPr="00B0724B">
        <w:rPr>
          <w:sz w:val="22"/>
          <w:szCs w:val="22"/>
        </w:rPr>
        <w:lastRenderedPageBreak/>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77777777" w:rsidR="00B514B7" w:rsidRPr="002E66EA" w:rsidRDefault="00B514B7" w:rsidP="00AA184D">
      <w:pPr>
        <w:pStyle w:val="Sraopastraipa"/>
        <w:numPr>
          <w:ilvl w:val="1"/>
          <w:numId w:val="9"/>
        </w:numPr>
        <w:tabs>
          <w:tab w:val="left" w:pos="993"/>
        </w:tabs>
        <w:ind w:left="0" w:firstLine="567"/>
        <w:jc w:val="both"/>
        <w:rPr>
          <w:sz w:val="22"/>
          <w:szCs w:val="22"/>
        </w:rPr>
      </w:pPr>
      <w:r w:rsidRPr="002E66EA">
        <w:rPr>
          <w:sz w:val="22"/>
          <w:szCs w:val="22"/>
        </w:rPr>
        <w:t xml:space="preserve">Aplinkybės, dėl kurių gali būti stabdomi Darbai, yra: </w:t>
      </w:r>
    </w:p>
    <w:p w14:paraId="29D0EE86" w14:textId="3484CA3D" w:rsidR="00B514B7" w:rsidRDefault="00B75EEE" w:rsidP="00B75EEE">
      <w:pPr>
        <w:pStyle w:val="Komentarotekstas"/>
        <w:numPr>
          <w:ilvl w:val="0"/>
          <w:numId w:val="11"/>
        </w:numPr>
        <w:tabs>
          <w:tab w:val="left" w:pos="742"/>
          <w:tab w:val="left" w:pos="993"/>
        </w:tabs>
        <w:ind w:left="0" w:firstLine="567"/>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B75EEE">
      <w:pPr>
        <w:pStyle w:val="Komentarotekstas"/>
        <w:tabs>
          <w:tab w:val="left" w:pos="742"/>
          <w:tab w:val="left" w:pos="993"/>
        </w:tabs>
        <w:ind w:left="567"/>
        <w:rPr>
          <w:sz w:val="22"/>
        </w:rPr>
      </w:pPr>
      <w:r>
        <w:rPr>
          <w:sz w:val="22"/>
        </w:rPr>
        <w:t xml:space="preserve">b) </w:t>
      </w:r>
      <w:r w:rsidR="00B514B7" w:rsidRPr="00B75EEE">
        <w:rPr>
          <w:sz w:val="22"/>
        </w:rPr>
        <w:t>trečiųjų šalių įtaka;</w:t>
      </w:r>
    </w:p>
    <w:p w14:paraId="7C607FB2" w14:textId="4D0E2B51" w:rsidR="00B514B7" w:rsidRPr="00134063" w:rsidRDefault="00B75EEE" w:rsidP="00B75EEE">
      <w:pPr>
        <w:pStyle w:val="Komentarotekstas"/>
        <w:tabs>
          <w:tab w:val="left" w:pos="742"/>
          <w:tab w:val="left" w:pos="993"/>
        </w:tabs>
        <w:ind w:left="567"/>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B75EEE">
      <w:pPr>
        <w:pStyle w:val="Komentarotekstas"/>
        <w:tabs>
          <w:tab w:val="left" w:pos="742"/>
          <w:tab w:val="left" w:pos="993"/>
        </w:tabs>
        <w:ind w:left="567"/>
        <w:rPr>
          <w:sz w:val="22"/>
        </w:rPr>
      </w:pPr>
      <w:r>
        <w:rPr>
          <w:sz w:val="22"/>
        </w:rPr>
        <w:t xml:space="preserve">d) </w:t>
      </w:r>
      <w:r w:rsidR="00B514B7" w:rsidRPr="00134063">
        <w:rPr>
          <w:sz w:val="22"/>
        </w:rPr>
        <w:t>laiku neatlaisvinta Darbų vieta;</w:t>
      </w:r>
    </w:p>
    <w:p w14:paraId="045B35BE" w14:textId="11E28442" w:rsidR="00B514B7" w:rsidRPr="00134063" w:rsidRDefault="00B75EEE" w:rsidP="00B75EEE">
      <w:pPr>
        <w:pStyle w:val="Komentarotekstas"/>
        <w:tabs>
          <w:tab w:val="left" w:pos="742"/>
          <w:tab w:val="left" w:pos="993"/>
        </w:tabs>
        <w:ind w:left="567"/>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B75EEE">
      <w:pPr>
        <w:pStyle w:val="Komentarotekstas"/>
        <w:tabs>
          <w:tab w:val="left" w:pos="742"/>
          <w:tab w:val="left" w:pos="993"/>
        </w:tabs>
        <w:ind w:left="567"/>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B75EEE">
      <w:pPr>
        <w:pStyle w:val="Komentarotekstas"/>
        <w:tabs>
          <w:tab w:val="left" w:pos="742"/>
          <w:tab w:val="left" w:pos="993"/>
        </w:tabs>
        <w:ind w:left="567"/>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B75EEE">
      <w:pPr>
        <w:pStyle w:val="Komentarotekstas"/>
        <w:tabs>
          <w:tab w:val="left" w:pos="742"/>
          <w:tab w:val="left" w:pos="993"/>
        </w:tabs>
        <w:ind w:left="567"/>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6719A9E7" w:rsidR="00B514B7" w:rsidRPr="00134063" w:rsidRDefault="00B75EEE" w:rsidP="00B75EEE">
      <w:pPr>
        <w:pStyle w:val="Komentarotekstas"/>
        <w:tabs>
          <w:tab w:val="left" w:pos="742"/>
          <w:tab w:val="left" w:pos="993"/>
        </w:tabs>
        <w:ind w:left="567"/>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77777777" w:rsidR="00B514B7" w:rsidRPr="002E66EA" w:rsidRDefault="00B514B7" w:rsidP="00B75EEE">
      <w:pPr>
        <w:pStyle w:val="Sraopastraipa"/>
        <w:numPr>
          <w:ilvl w:val="1"/>
          <w:numId w:val="12"/>
        </w:numPr>
        <w:tabs>
          <w:tab w:val="left" w:pos="993"/>
        </w:tabs>
        <w:ind w:left="0" w:firstLine="567"/>
        <w:jc w:val="both"/>
        <w:rPr>
          <w:sz w:val="22"/>
          <w:szCs w:val="22"/>
        </w:rPr>
      </w:pPr>
      <w:r w:rsidRPr="002E66EA">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AA184D">
      <w:pPr>
        <w:widowControl w:val="0"/>
        <w:spacing w:line="276" w:lineRule="auto"/>
        <w:ind w:firstLine="567"/>
        <w:jc w:val="both"/>
        <w:rPr>
          <w:b/>
          <w:sz w:val="22"/>
        </w:rPr>
      </w:pPr>
      <w:bookmarkStart w:id="4" w:name="_Ref341351825"/>
      <w:r w:rsidRPr="00E75359">
        <w:rPr>
          <w:sz w:val="22"/>
        </w:rPr>
        <w:t>3.1.</w:t>
      </w:r>
      <w:r w:rsidRPr="00E75359">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5" w:name="_Hlk15648777"/>
            <w:bookmarkEnd w:id="4"/>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5"/>
    </w:tbl>
    <w:p w14:paraId="3120C9F3" w14:textId="77777777" w:rsidR="00696177" w:rsidRPr="00E75359" w:rsidRDefault="00696177" w:rsidP="00696177">
      <w:pPr>
        <w:widowControl w:val="0"/>
        <w:spacing w:line="276" w:lineRule="auto"/>
        <w:ind w:firstLine="709"/>
        <w:jc w:val="both"/>
        <w:rPr>
          <w:sz w:val="22"/>
        </w:rPr>
      </w:pPr>
    </w:p>
    <w:p w14:paraId="553BF66E" w14:textId="77777777" w:rsidR="00C90C78" w:rsidRPr="00C90C78" w:rsidRDefault="00C90C78" w:rsidP="00C90C78">
      <w:pPr>
        <w:spacing w:line="276" w:lineRule="auto"/>
        <w:ind w:right="-79" w:firstLine="567"/>
        <w:jc w:val="both"/>
        <w:rPr>
          <w:b/>
          <w:sz w:val="22"/>
          <w:szCs w:val="22"/>
        </w:rPr>
      </w:pPr>
      <w:r w:rsidRPr="00C90C78">
        <w:rPr>
          <w:sz w:val="22"/>
          <w:szCs w:val="22"/>
        </w:rPr>
        <w:t xml:space="preserve">3.2. Darbų kainos apskaičiavimo būdas – </w:t>
      </w:r>
      <w:r w:rsidRPr="00C90C78">
        <w:rPr>
          <w:b/>
          <w:sz w:val="22"/>
          <w:szCs w:val="22"/>
        </w:rPr>
        <w:t>fiksuotas įkainis.</w:t>
      </w:r>
    </w:p>
    <w:p w14:paraId="7869BEF6" w14:textId="77777777" w:rsidR="00C90C78" w:rsidRPr="00C90C78" w:rsidRDefault="00C90C78" w:rsidP="00C90C78">
      <w:pPr>
        <w:spacing w:line="276" w:lineRule="auto"/>
        <w:ind w:right="-79" w:firstLine="567"/>
        <w:jc w:val="both"/>
        <w:rPr>
          <w:sz w:val="22"/>
          <w:szCs w:val="22"/>
        </w:rPr>
      </w:pPr>
      <w:r w:rsidRPr="00C90C78">
        <w:rPr>
          <w:sz w:val="22"/>
          <w:szCs w:val="22"/>
        </w:rPr>
        <w:t>3.3. Šalys susitaria, kad Užsakovas sumoka Rangovui už tinkamai ir laiku atliktus, užbaigtus darbus pagal įkainius ir darbų komplektus, nurodytus Sutarties specialiųjų sąlygų Priede Nr. 3.</w:t>
      </w:r>
    </w:p>
    <w:p w14:paraId="0BCFDDE1" w14:textId="77777777" w:rsidR="00C90C78" w:rsidRPr="00C90C78" w:rsidRDefault="00C90C78" w:rsidP="00C90C78">
      <w:pPr>
        <w:spacing w:line="276" w:lineRule="auto"/>
        <w:ind w:right="-79" w:firstLine="567"/>
        <w:jc w:val="both"/>
        <w:rPr>
          <w:bCs/>
          <w:sz w:val="22"/>
          <w:szCs w:val="22"/>
        </w:rPr>
      </w:pPr>
      <w:r w:rsidRPr="00C90C78">
        <w:rPr>
          <w:bCs/>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„E. sąskaita“ priemonėmis.</w:t>
      </w:r>
    </w:p>
    <w:p w14:paraId="407FB39D" w14:textId="77777777" w:rsidR="00C90C78" w:rsidRPr="00C90C78" w:rsidRDefault="00C90C78" w:rsidP="00C90C78">
      <w:pPr>
        <w:spacing w:line="276" w:lineRule="auto"/>
        <w:ind w:right="-79" w:firstLine="567"/>
        <w:jc w:val="both"/>
        <w:rPr>
          <w:bCs/>
          <w:sz w:val="22"/>
          <w:szCs w:val="22"/>
        </w:rPr>
      </w:pPr>
      <w:r w:rsidRPr="00C90C78">
        <w:rPr>
          <w:bCs/>
          <w:sz w:val="22"/>
          <w:szCs w:val="22"/>
        </w:rPr>
        <w:t>3.5. Už darbus nemokama, jeigu Rangovas juos atlieka savavališkai, nesilaikydamas Sutarties sąlygų.</w:t>
      </w:r>
    </w:p>
    <w:p w14:paraId="7E1A74AF" w14:textId="77777777" w:rsidR="00C90C78" w:rsidRPr="00C90C78" w:rsidRDefault="00C90C78" w:rsidP="00C90C78">
      <w:pPr>
        <w:spacing w:line="276" w:lineRule="auto"/>
        <w:ind w:right="-79" w:firstLine="567"/>
        <w:jc w:val="both"/>
        <w:rPr>
          <w:bCs/>
          <w:sz w:val="22"/>
          <w:szCs w:val="22"/>
        </w:rPr>
      </w:pPr>
      <w:r w:rsidRPr="00C90C78">
        <w:rPr>
          <w:bCs/>
          <w:sz w:val="22"/>
          <w:szCs w:val="22"/>
        </w:rPr>
        <w:t>3.6. Savavališkai atliktus darbus Rangovas savo sąskaita privalo ištaisyti arba likviduoti.</w:t>
      </w:r>
    </w:p>
    <w:p w14:paraId="57FB57EE" w14:textId="77777777" w:rsidR="00C90C78" w:rsidRPr="00C90C78" w:rsidRDefault="00C90C78" w:rsidP="00C90C78">
      <w:pPr>
        <w:spacing w:line="276" w:lineRule="auto"/>
        <w:ind w:right="-79" w:firstLine="567"/>
        <w:jc w:val="both"/>
        <w:rPr>
          <w:bCs/>
          <w:sz w:val="22"/>
          <w:szCs w:val="22"/>
        </w:rPr>
      </w:pPr>
      <w:r w:rsidRPr="00C90C78">
        <w:rPr>
          <w:bCs/>
          <w:sz w:val="22"/>
          <w:szCs w:val="22"/>
        </w:rPr>
        <w:t>3.7. Užsakovas už atliktus darbus Rangovui atsiskaito mokėjimo pavedimu į Rangovo nurodytą banko sąskaitą:</w:t>
      </w:r>
    </w:p>
    <w:p w14:paraId="60693720" w14:textId="77777777" w:rsidR="00C90C78" w:rsidRPr="00C90C78" w:rsidRDefault="00C90C78" w:rsidP="00C90C78">
      <w:pPr>
        <w:spacing w:line="276" w:lineRule="auto"/>
        <w:ind w:right="-79" w:firstLine="567"/>
        <w:jc w:val="both"/>
        <w:rPr>
          <w:bCs/>
          <w:i/>
          <w:sz w:val="22"/>
          <w:szCs w:val="22"/>
        </w:rPr>
      </w:pPr>
      <w:r w:rsidRPr="00C90C78">
        <w:rPr>
          <w:bCs/>
          <w:sz w:val="22"/>
          <w:szCs w:val="22"/>
        </w:rPr>
        <w:t xml:space="preserve">Sąskaitos Nr. </w:t>
      </w:r>
      <w:r w:rsidRPr="00C90C78">
        <w:rPr>
          <w:bCs/>
          <w:i/>
          <w:sz w:val="22"/>
          <w:szCs w:val="22"/>
        </w:rPr>
        <w:t>(nurodyti sąskaitos numerį);</w:t>
      </w:r>
    </w:p>
    <w:p w14:paraId="3F74B585" w14:textId="77777777" w:rsidR="00C90C78" w:rsidRPr="00C90C78" w:rsidRDefault="00C90C78" w:rsidP="00C90C78">
      <w:pPr>
        <w:spacing w:line="276" w:lineRule="auto"/>
        <w:ind w:right="-79" w:firstLine="567"/>
        <w:jc w:val="both"/>
        <w:rPr>
          <w:bCs/>
          <w:i/>
          <w:sz w:val="22"/>
          <w:szCs w:val="22"/>
        </w:rPr>
      </w:pPr>
      <w:r w:rsidRPr="00C90C78">
        <w:rPr>
          <w:bCs/>
          <w:i/>
          <w:sz w:val="22"/>
          <w:szCs w:val="22"/>
        </w:rPr>
        <w:t>(nurodyti banko pavadinimą)</w:t>
      </w:r>
      <w:r w:rsidRPr="00C90C78">
        <w:rPr>
          <w:bCs/>
          <w:sz w:val="22"/>
          <w:szCs w:val="22"/>
        </w:rPr>
        <w:t xml:space="preserve"> bankas</w:t>
      </w:r>
      <w:r w:rsidRPr="00C90C78">
        <w:rPr>
          <w:bCs/>
          <w:i/>
          <w:sz w:val="22"/>
          <w:szCs w:val="22"/>
        </w:rPr>
        <w:t>;</w:t>
      </w:r>
    </w:p>
    <w:p w14:paraId="7B64828F" w14:textId="77777777" w:rsidR="00C90C78" w:rsidRPr="00C90C78" w:rsidRDefault="00C90C78" w:rsidP="00C90C78">
      <w:pPr>
        <w:spacing w:line="276" w:lineRule="auto"/>
        <w:ind w:right="-79" w:firstLine="567"/>
        <w:jc w:val="both"/>
        <w:rPr>
          <w:bCs/>
          <w:i/>
          <w:sz w:val="22"/>
          <w:szCs w:val="22"/>
        </w:rPr>
      </w:pPr>
      <w:r w:rsidRPr="00C90C78">
        <w:rPr>
          <w:bCs/>
          <w:sz w:val="22"/>
          <w:szCs w:val="22"/>
        </w:rPr>
        <w:t xml:space="preserve">Banko kodas </w:t>
      </w:r>
      <w:r w:rsidRPr="00C90C78">
        <w:rPr>
          <w:bCs/>
          <w:i/>
          <w:sz w:val="22"/>
          <w:szCs w:val="22"/>
        </w:rPr>
        <w:t>(nurodyti banko kodą).</w:t>
      </w:r>
    </w:p>
    <w:p w14:paraId="59F1A095" w14:textId="77777777" w:rsidR="00C90C78" w:rsidRPr="00C90C78" w:rsidRDefault="00C90C78" w:rsidP="00C90C78">
      <w:pPr>
        <w:spacing w:line="276" w:lineRule="auto"/>
        <w:ind w:right="-79" w:firstLine="567"/>
        <w:jc w:val="both"/>
        <w:rPr>
          <w:sz w:val="22"/>
          <w:szCs w:val="22"/>
        </w:rPr>
      </w:pPr>
      <w:r w:rsidRPr="00C90C78">
        <w:rPr>
          <w:sz w:val="22"/>
          <w:szCs w:val="22"/>
        </w:rPr>
        <w:t>3.8. Sutarties kainos keitimas galimas šiais atvejais:</w:t>
      </w:r>
    </w:p>
    <w:p w14:paraId="25AA5F0E" w14:textId="77777777" w:rsidR="00C90C78" w:rsidRPr="00C90C78" w:rsidRDefault="00C90C78" w:rsidP="00C90C78">
      <w:pPr>
        <w:spacing w:line="276" w:lineRule="auto"/>
        <w:ind w:right="-79" w:firstLine="567"/>
        <w:jc w:val="both"/>
        <w:rPr>
          <w:sz w:val="22"/>
          <w:szCs w:val="22"/>
        </w:rPr>
      </w:pPr>
      <w:r w:rsidRPr="00C90C78">
        <w:rPr>
          <w:sz w:val="22"/>
          <w:szCs w:val="22"/>
        </w:rPr>
        <w:t>3.8.1. Sutarties kainą (įkainius) peržiūrint dėl pasikeitusių mokesčių:</w:t>
      </w:r>
    </w:p>
    <w:p w14:paraId="140D5748" w14:textId="77777777" w:rsidR="00C90C78" w:rsidRPr="00C90C78" w:rsidRDefault="00C90C78" w:rsidP="00C90C78">
      <w:pPr>
        <w:spacing w:line="276" w:lineRule="auto"/>
        <w:ind w:right="-79" w:firstLine="567"/>
        <w:jc w:val="both"/>
        <w:rPr>
          <w:sz w:val="22"/>
          <w:szCs w:val="22"/>
        </w:rPr>
      </w:pPr>
      <w:r w:rsidRPr="00C90C78">
        <w:rPr>
          <w:sz w:val="22"/>
          <w:szCs w:val="22"/>
        </w:rPr>
        <w:t xml:space="preserve">3.8.1.1. Sutartyje numatyta kaina keičiama jei sutarties galiojimo laikotarpiu Lietuvos Respublikos įstatymų ir kitų teisės aktų nustatyta tvarka pakeičiamas pridėtinės vertės mokestis. Nauja kaina pradedamas taikyti nuo pakeisto </w:t>
      </w:r>
      <w:r w:rsidRPr="00C90C78">
        <w:rPr>
          <w:sz w:val="22"/>
          <w:szCs w:val="22"/>
        </w:rPr>
        <w:lastRenderedPageBreak/>
        <w:t>pridėtinės vertės mokesčio dydžio patvirtinimo ir paskelbimo teisės aktų nustatyta tvarka dienos. Kaina be pridėtinės vertės mokesčio nesikeičia, keičiasi tik pridėtinės vertės mokesčio dydis.</w:t>
      </w:r>
    </w:p>
    <w:p w14:paraId="5EDA2BAA" w14:textId="77777777" w:rsidR="00C90C78" w:rsidRPr="00C90C78" w:rsidRDefault="00C90C78" w:rsidP="00C90C78">
      <w:pPr>
        <w:spacing w:line="276" w:lineRule="auto"/>
        <w:ind w:right="-79" w:firstLine="567"/>
        <w:jc w:val="both"/>
        <w:rPr>
          <w:sz w:val="22"/>
          <w:szCs w:val="22"/>
        </w:rPr>
      </w:pPr>
      <w:r w:rsidRPr="00C90C78">
        <w:rPr>
          <w:sz w:val="22"/>
          <w:szCs w:val="22"/>
        </w:rPr>
        <w:t>3.8.2. Sutarties kaina gali būti keičiama, kai prireikia iš Rangovo pirkti papildomų darbų, kurie nebuvo įtraukti į Sutartį, kai yra visos šios sąlygos kartu:</w:t>
      </w:r>
    </w:p>
    <w:p w14:paraId="72C9EFAC" w14:textId="77777777" w:rsidR="00C90C78" w:rsidRPr="00C90C78" w:rsidRDefault="00C90C78" w:rsidP="00C90C78">
      <w:pPr>
        <w:spacing w:line="276" w:lineRule="auto"/>
        <w:ind w:left="567" w:right="-79" w:firstLine="567"/>
        <w:jc w:val="both"/>
        <w:rPr>
          <w:sz w:val="22"/>
          <w:szCs w:val="22"/>
        </w:rPr>
      </w:pPr>
      <w:r w:rsidRPr="00C90C78">
        <w:rPr>
          <w:sz w:val="22"/>
          <w:szCs w:val="22"/>
        </w:rPr>
        <w:t xml:space="preserve">3.8.2.1. Rangovo pakeitimas negalimas dėl ekonominių ar techninių priežasčių ir dėl to, kad Užsakovui sukeltų didelių nepatogumų ar nemažą išlaidų dubliavimą; </w:t>
      </w:r>
    </w:p>
    <w:p w14:paraId="47FC8E4C" w14:textId="77777777" w:rsidR="00C90C78" w:rsidRPr="00C90C78" w:rsidRDefault="00C90C78" w:rsidP="00C90C78">
      <w:pPr>
        <w:spacing w:line="276" w:lineRule="auto"/>
        <w:ind w:left="567" w:right="-79" w:firstLine="567"/>
        <w:jc w:val="both"/>
        <w:rPr>
          <w:sz w:val="22"/>
          <w:szCs w:val="22"/>
        </w:rPr>
      </w:pPr>
      <w:r w:rsidRPr="00C90C78">
        <w:rPr>
          <w:sz w:val="22"/>
          <w:szCs w:val="22"/>
        </w:rPr>
        <w:t>3.8.2.2. atskiro Sutarties kainos pakeitimo vertė neviršija 50, o bendra atskirų pakeitimų pagal šį punktą vertė – 100 procentų sutarties vertės.</w:t>
      </w:r>
    </w:p>
    <w:p w14:paraId="3EEBDA58" w14:textId="77777777" w:rsidR="00C90C78" w:rsidRPr="00C90C78" w:rsidRDefault="00C90C78" w:rsidP="00C90C78">
      <w:pPr>
        <w:spacing w:line="276" w:lineRule="auto"/>
        <w:ind w:right="-79" w:firstLine="567"/>
        <w:jc w:val="both"/>
        <w:rPr>
          <w:sz w:val="22"/>
          <w:szCs w:val="22"/>
        </w:rPr>
      </w:pPr>
      <w:r w:rsidRPr="00C90C78">
        <w:rPr>
          <w:sz w:val="22"/>
          <w:szCs w:val="22"/>
        </w:rPr>
        <w:t>3.8.3. kai kiekio (apimties) keitimo būtinybė atsirado dėl aplinkybių, kurių Užsakovas negalėjo numatyti, ir kai yra visos šios sąlygos kartu:</w:t>
      </w:r>
    </w:p>
    <w:p w14:paraId="7924288C" w14:textId="77777777" w:rsidR="00C90C78" w:rsidRPr="00C90C78" w:rsidRDefault="00C90C78" w:rsidP="00C90C78">
      <w:pPr>
        <w:spacing w:line="276" w:lineRule="auto"/>
        <w:ind w:left="567" w:right="-79" w:firstLine="567"/>
        <w:jc w:val="both"/>
        <w:rPr>
          <w:sz w:val="22"/>
          <w:szCs w:val="22"/>
        </w:rPr>
      </w:pPr>
      <w:r w:rsidRPr="00C90C78">
        <w:rPr>
          <w:sz w:val="22"/>
          <w:szCs w:val="22"/>
        </w:rPr>
        <w:t>3.8.3.1. atliekant pakeitimą iš esmės nepakeičiamas Sutarties pobūdis;</w:t>
      </w:r>
    </w:p>
    <w:p w14:paraId="7B34871B" w14:textId="77777777" w:rsidR="00C90C78" w:rsidRPr="00C90C78" w:rsidRDefault="00C90C78" w:rsidP="00C90C78">
      <w:pPr>
        <w:spacing w:line="276" w:lineRule="auto"/>
        <w:ind w:left="567" w:right="-79" w:firstLine="567"/>
        <w:jc w:val="both"/>
        <w:rPr>
          <w:sz w:val="22"/>
          <w:szCs w:val="22"/>
        </w:rPr>
      </w:pPr>
      <w:r w:rsidRPr="00C90C78">
        <w:rPr>
          <w:sz w:val="22"/>
          <w:szCs w:val="22"/>
        </w:rPr>
        <w:t>3.8.3.2. atskiro Sutarties kainos pakeitimo vertė neviršija 50, o bendra atskirų pakeitimų pagal šį punktą vertė – 100 procentų sutarties vertės.</w:t>
      </w:r>
    </w:p>
    <w:p w14:paraId="29300794" w14:textId="77777777" w:rsidR="00C90C78" w:rsidRPr="00C90C78" w:rsidRDefault="00C90C78" w:rsidP="00C90C78">
      <w:pPr>
        <w:spacing w:line="276" w:lineRule="auto"/>
        <w:ind w:right="-79" w:firstLine="567"/>
        <w:jc w:val="both"/>
        <w:rPr>
          <w:sz w:val="22"/>
          <w:szCs w:val="22"/>
        </w:rPr>
      </w:pPr>
      <w:r w:rsidRPr="00C90C78">
        <w:rPr>
          <w:sz w:val="22"/>
          <w:szCs w:val="22"/>
        </w:rPr>
        <w:t>3.8.4. kai pakeitimas, neatsižvelgiant į jo vertę, nėra esminis, kaip nustatyta Pirkimų, atliekamų vandentvarkos, energetikos, transporto ar pašto paslaugų srities perkančiųjų subjektų, įstatymo 97 str. 4 dalyje.</w:t>
      </w:r>
    </w:p>
    <w:p w14:paraId="329F7A7B" w14:textId="77777777" w:rsidR="00C90C78" w:rsidRPr="00C90C78" w:rsidRDefault="00C90C78" w:rsidP="00C90C78">
      <w:pPr>
        <w:spacing w:line="276" w:lineRule="auto"/>
        <w:ind w:right="-79" w:firstLine="567"/>
        <w:jc w:val="both"/>
        <w:rPr>
          <w:sz w:val="22"/>
          <w:szCs w:val="22"/>
        </w:rPr>
      </w:pPr>
      <w:r w:rsidRPr="00C90C78">
        <w:rPr>
          <w:sz w:val="22"/>
          <w:szCs w:val="22"/>
        </w:rPr>
        <w:t>3.8.5. kai tenkinamo visos šios sąlygos kartu:</w:t>
      </w:r>
    </w:p>
    <w:p w14:paraId="2B2A7FA0" w14:textId="77777777" w:rsidR="00C90C78" w:rsidRPr="00C90C78" w:rsidRDefault="00C90C78" w:rsidP="00C90C78">
      <w:pPr>
        <w:spacing w:line="276" w:lineRule="auto"/>
        <w:ind w:left="567" w:right="-79" w:firstLine="567"/>
        <w:jc w:val="both"/>
        <w:rPr>
          <w:sz w:val="22"/>
          <w:szCs w:val="22"/>
        </w:rPr>
      </w:pPr>
      <w:r w:rsidRPr="00C90C78">
        <w:rPr>
          <w:sz w:val="22"/>
          <w:szCs w:val="22"/>
        </w:rPr>
        <w:t>3.8.5.1. bendra atskirų pakeitimų pagal šį punktą vertė neviršija atitinkamų tarptautinio pirkimo vertės ribų;</w:t>
      </w:r>
    </w:p>
    <w:p w14:paraId="186EE6C8" w14:textId="77777777" w:rsidR="00C90C78" w:rsidRPr="00C90C78" w:rsidRDefault="00C90C78" w:rsidP="00C90C78">
      <w:pPr>
        <w:spacing w:line="276" w:lineRule="auto"/>
        <w:ind w:left="567" w:right="-79" w:firstLine="567"/>
        <w:jc w:val="both"/>
        <w:rPr>
          <w:sz w:val="22"/>
          <w:szCs w:val="22"/>
        </w:rPr>
      </w:pPr>
      <w:r w:rsidRPr="00C90C78">
        <w:rPr>
          <w:sz w:val="22"/>
          <w:szCs w:val="22"/>
        </w:rPr>
        <w:t xml:space="preserve">3.8.5.2. bendra atskirų pakeitimų pagal šį punktą vertė neviršija </w:t>
      </w:r>
      <w:r w:rsidRPr="00C90C78">
        <w:rPr>
          <w:b/>
          <w:sz w:val="22"/>
          <w:szCs w:val="22"/>
        </w:rPr>
        <w:t>15 procentų Sutarties vertės.</w:t>
      </w:r>
    </w:p>
    <w:p w14:paraId="71984F56" w14:textId="77777777" w:rsidR="00C90C78" w:rsidRPr="00C90C78" w:rsidRDefault="00C90C78" w:rsidP="00C90C78">
      <w:pPr>
        <w:spacing w:line="276" w:lineRule="auto"/>
        <w:ind w:left="567" w:right="-79" w:firstLine="567"/>
        <w:jc w:val="both"/>
        <w:rPr>
          <w:sz w:val="22"/>
          <w:szCs w:val="22"/>
        </w:rPr>
      </w:pPr>
      <w:r w:rsidRPr="00C90C78">
        <w:rPr>
          <w:sz w:val="22"/>
          <w:szCs w:val="22"/>
        </w:rPr>
        <w:t>3.8.5.3. taikant peržiūrą ar kiekio  (apimties) keitimą iš esmės nepakeičiamas Sutarties pobūdis.</w:t>
      </w:r>
    </w:p>
    <w:p w14:paraId="7B28776C" w14:textId="77777777" w:rsidR="00C90C78" w:rsidRPr="00C90C78" w:rsidRDefault="00C90C78" w:rsidP="00C90C78">
      <w:pPr>
        <w:spacing w:line="276" w:lineRule="auto"/>
        <w:ind w:right="-79" w:firstLine="567"/>
        <w:jc w:val="both"/>
        <w:rPr>
          <w:sz w:val="22"/>
          <w:szCs w:val="22"/>
        </w:rPr>
      </w:pPr>
      <w:r w:rsidRPr="00C90C78">
        <w:rPr>
          <w:sz w:val="22"/>
          <w:szCs w:val="22"/>
        </w:rPr>
        <w:t xml:space="preserve">3.9. Papildomi darbai suprantami kaip Sutartyje nenumatyti, tačiau tiesiogiai su Sutartyje numatytais darbais susiję ir būtini Sutarčiai įvykdyti (užbaigti), darbai. </w:t>
      </w:r>
    </w:p>
    <w:p w14:paraId="5A7A5AB3" w14:textId="77777777" w:rsidR="00C90C78" w:rsidRPr="00C90C78" w:rsidRDefault="00C90C78" w:rsidP="00C90C78">
      <w:pPr>
        <w:spacing w:line="276" w:lineRule="auto"/>
        <w:ind w:right="-79" w:firstLine="567"/>
        <w:jc w:val="both"/>
        <w:rPr>
          <w:sz w:val="22"/>
          <w:szCs w:val="22"/>
        </w:rPr>
      </w:pPr>
      <w:r w:rsidRPr="00C90C78">
        <w:rPr>
          <w:sz w:val="22"/>
          <w:szCs w:val="22"/>
        </w:rPr>
        <w:t>3.10. Užsakovas, apskaičiuodamas įsigyjamų papildomų darbų kainas (įkainius), taiko žemiau pateikiamus būdus prioritetine tvarka, t. y. tik nesant galimybės taikyti aukščiau esantį būdą, gali būti taikomas žemiau esantis būdas:</w:t>
      </w:r>
    </w:p>
    <w:p w14:paraId="22F67798" w14:textId="77777777" w:rsidR="00C90C78" w:rsidRPr="00C90C78" w:rsidRDefault="00C90C78" w:rsidP="00C90C78">
      <w:pPr>
        <w:spacing w:line="276" w:lineRule="auto"/>
        <w:ind w:right="-79" w:firstLine="567"/>
        <w:jc w:val="both"/>
        <w:rPr>
          <w:sz w:val="22"/>
          <w:szCs w:val="22"/>
        </w:rPr>
      </w:pPr>
      <w:r w:rsidRPr="00C90C78">
        <w:rPr>
          <w:sz w:val="22"/>
          <w:szCs w:val="22"/>
        </w:rPr>
        <w:t>3.10.1. pritaikant Rangovo pasiūlyme nurodytus darbų įkainius;</w:t>
      </w:r>
    </w:p>
    <w:p w14:paraId="6456D1A4" w14:textId="77777777" w:rsidR="00C90C78" w:rsidRPr="00C90C78" w:rsidRDefault="00C90C78" w:rsidP="00C90C78">
      <w:pPr>
        <w:spacing w:line="276" w:lineRule="auto"/>
        <w:ind w:right="-79" w:firstLine="567"/>
        <w:jc w:val="both"/>
        <w:rPr>
          <w:sz w:val="22"/>
          <w:szCs w:val="22"/>
        </w:rPr>
      </w:pPr>
      <w:r w:rsidRPr="00C90C78">
        <w:rPr>
          <w:sz w:val="22"/>
          <w:szCs w:val="22"/>
        </w:rPr>
        <w:t>3.10.2. jei įmanoma, išskaičiuojant kainos dalį iš Sutartyje numatyto įkainio</w:t>
      </w:r>
      <w:r w:rsidRPr="00C90C78">
        <w:rPr>
          <w:i/>
          <w:iCs/>
          <w:sz w:val="22"/>
          <w:szCs w:val="22"/>
        </w:rPr>
        <w:t>;</w:t>
      </w:r>
    </w:p>
    <w:p w14:paraId="71B56F18" w14:textId="77777777" w:rsidR="00C90C78" w:rsidRPr="00C90C78" w:rsidRDefault="00C90C78" w:rsidP="00C90C78">
      <w:pPr>
        <w:spacing w:line="276" w:lineRule="auto"/>
        <w:ind w:right="-79" w:firstLine="567"/>
        <w:jc w:val="both"/>
        <w:rPr>
          <w:sz w:val="22"/>
          <w:szCs w:val="22"/>
        </w:rPr>
      </w:pPr>
      <w:r w:rsidRPr="00C90C78">
        <w:rPr>
          <w:sz w:val="22"/>
          <w:szCs w:val="22"/>
        </w:rPr>
        <w:t xml:space="preserve">3.10.3. pritaikant Sutartyje numatytus panašių darbų įkainius. Panašius darbus turi pagrįsti ir nustatyti pirkimo vykdytojas. </w:t>
      </w:r>
    </w:p>
    <w:p w14:paraId="5873E8D9" w14:textId="77777777" w:rsidR="00C90C78" w:rsidRPr="00C90C78" w:rsidRDefault="00C90C78" w:rsidP="00C90C78">
      <w:pPr>
        <w:spacing w:line="276" w:lineRule="auto"/>
        <w:ind w:right="-79" w:firstLine="567"/>
        <w:jc w:val="both"/>
        <w:rPr>
          <w:sz w:val="22"/>
          <w:szCs w:val="22"/>
        </w:rPr>
      </w:pPr>
      <w:r w:rsidRPr="00C90C78">
        <w:rPr>
          <w:sz w:val="22"/>
          <w:szCs w:val="22"/>
        </w:rPr>
        <w:t xml:space="preserve">3.10.4.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C90C78">
        <w:rPr>
          <w:bCs/>
          <w:sz w:val="22"/>
          <w:szCs w:val="22"/>
        </w:rPr>
        <w:t xml:space="preserve">Kainodaros taisyklių nustatymo metodikos (su vėlesniais pakeitimais) </w:t>
      </w:r>
      <w:r w:rsidRPr="00C90C78">
        <w:rPr>
          <w:sz w:val="22"/>
          <w:szCs w:val="22"/>
        </w:rPr>
        <w:t>priedo „Tiesioginių ir netiesioginių išlaidų apskaičiavimo taisyklės“ nuostatas.</w:t>
      </w:r>
    </w:p>
    <w:p w14:paraId="71B8B3DB" w14:textId="77777777" w:rsidR="00C90C78" w:rsidRPr="00C90C78" w:rsidRDefault="00C90C78" w:rsidP="00C90C78">
      <w:pPr>
        <w:spacing w:line="276" w:lineRule="auto"/>
        <w:ind w:right="-79" w:firstLine="567"/>
        <w:jc w:val="both"/>
        <w:rPr>
          <w:sz w:val="22"/>
          <w:szCs w:val="22"/>
        </w:rPr>
      </w:pPr>
      <w:r w:rsidRPr="00C90C78">
        <w:rPr>
          <w:sz w:val="22"/>
          <w:szCs w:val="22"/>
        </w:rPr>
        <w:t>3.11. Papildomi  darbai įforminami atskiru dokumentu, kurį  turi pasirašyti visi darbų proceso dalyviai. Šiame dokumente nurodomi papildomų darbų pavadinimai, kiekiai, vienetai, argumentai, pagrindžiantys papildomų darbų būtinybę, techniniai sprendiniai, papildomų darbų įkainio (įkainių) pagrindimas ir skaičiavimas.</w:t>
      </w:r>
    </w:p>
    <w:p w14:paraId="55D8CF65" w14:textId="77777777" w:rsidR="00C90C78" w:rsidRPr="00C90C78" w:rsidRDefault="00C90C78" w:rsidP="00C90C78">
      <w:pPr>
        <w:spacing w:line="276" w:lineRule="auto"/>
        <w:ind w:right="-79" w:firstLine="567"/>
        <w:jc w:val="both"/>
        <w:rPr>
          <w:sz w:val="22"/>
          <w:szCs w:val="22"/>
        </w:rPr>
      </w:pPr>
      <w:r w:rsidRPr="00C90C78">
        <w:rPr>
          <w:sz w:val="22"/>
          <w:szCs w:val="22"/>
        </w:rPr>
        <w:t>3.12. Rangovas gali pradėti vykdyti papildomus darbus tik pasirašius papildomą susitarimą dėl papildomų darbų įsigijimo (Sutarties 3.11 p.), priešingu atveju bus laikoma, kad Rangovas darbus vykdo savavališkai.</w:t>
      </w:r>
    </w:p>
    <w:p w14:paraId="799932D3" w14:textId="77777777" w:rsidR="00C90C78" w:rsidRPr="00C90C78" w:rsidRDefault="00C90C78" w:rsidP="00C90C78">
      <w:pPr>
        <w:spacing w:line="276" w:lineRule="auto"/>
        <w:ind w:right="-79" w:firstLine="567"/>
        <w:jc w:val="both"/>
        <w:rPr>
          <w:sz w:val="22"/>
          <w:szCs w:val="22"/>
        </w:rPr>
      </w:pPr>
      <w:r w:rsidRPr="00C90C78">
        <w:rPr>
          <w:sz w:val="22"/>
          <w:szCs w:val="22"/>
        </w:rPr>
        <w:t xml:space="preserve">3.13. Darbų įkainiai, </w:t>
      </w:r>
      <w:r w:rsidRPr="00C90C78">
        <w:rPr>
          <w:b/>
          <w:sz w:val="22"/>
          <w:szCs w:val="22"/>
        </w:rPr>
        <w:t xml:space="preserve">po 6 mėnesių </w:t>
      </w:r>
      <w:r w:rsidRPr="00C90C78">
        <w:rPr>
          <w:sz w:val="22"/>
          <w:szCs w:val="22"/>
        </w:rPr>
        <w:t>gali būti peržiūrėti jeigu Sutarties galiojimo laikotarpiu Lietuvos Respublikos statistikos departamento (</w:t>
      </w:r>
      <w:hyperlink r:id="rId7" w:anchor="/" w:history="1">
        <w:r w:rsidRPr="00C90C78">
          <w:rPr>
            <w:sz w:val="22"/>
            <w:szCs w:val="22"/>
            <w:u w:val="single"/>
          </w:rPr>
          <w:t>https://osp.stat.gov.lt/web/guest/statistiniu-rodikliu-analize#/</w:t>
        </w:r>
      </w:hyperlink>
      <w:r w:rsidRPr="00C90C78">
        <w:rPr>
          <w:sz w:val="22"/>
          <w:szCs w:val="22"/>
        </w:rPr>
        <w:t xml:space="preserve">) kas mėnesį skelbiamo statybos sąnaudų elementų kainų indekso pagal statinių tipą </w:t>
      </w:r>
      <w:r w:rsidRPr="00C90C78">
        <w:rPr>
          <w:b/>
          <w:sz w:val="22"/>
          <w:szCs w:val="22"/>
        </w:rPr>
        <w:t>„Inžineriniai statiniai“,</w:t>
      </w:r>
      <w:r w:rsidRPr="00C90C78">
        <w:rPr>
          <w:sz w:val="22"/>
          <w:szCs w:val="22"/>
        </w:rPr>
        <w:t xml:space="preserve"> reikšmė pakinta daugiau kaip </w:t>
      </w:r>
      <w:r w:rsidRPr="00C90C78">
        <w:rPr>
          <w:b/>
          <w:sz w:val="22"/>
          <w:szCs w:val="22"/>
        </w:rPr>
        <w:t>7</w:t>
      </w:r>
      <w:r w:rsidRPr="00C90C78">
        <w:rPr>
          <w:sz w:val="22"/>
          <w:szCs w:val="22"/>
        </w:rPr>
        <w:t xml:space="preserve"> per bet kurį Darbų vykdymo laikotarpį.</w:t>
      </w:r>
    </w:p>
    <w:p w14:paraId="053FC064" w14:textId="77777777" w:rsidR="00C90C78" w:rsidRPr="00C90C78" w:rsidRDefault="00C90C78" w:rsidP="00C90C78">
      <w:pPr>
        <w:spacing w:line="276" w:lineRule="auto"/>
        <w:ind w:right="-79" w:firstLine="567"/>
        <w:jc w:val="both"/>
        <w:rPr>
          <w:sz w:val="22"/>
          <w:szCs w:val="22"/>
        </w:rPr>
      </w:pPr>
      <w:r w:rsidRPr="00C90C78">
        <w:rPr>
          <w:sz w:val="22"/>
          <w:szCs w:val="22"/>
        </w:rPr>
        <w:t>3.13.1. Darbų įkainiai perskaičiuojami dėl indekso pokyčio „k“, kuris apskaičiuojamas pagal toliau nurodytą formulę:</w:t>
      </w:r>
    </w:p>
    <w:p w14:paraId="79C479FE" w14:textId="77777777" w:rsidR="00C90C78" w:rsidRPr="00C90C78" w:rsidRDefault="00C90C78" w:rsidP="00C90C78">
      <w:pPr>
        <w:spacing w:line="276" w:lineRule="auto"/>
        <w:ind w:right="-79" w:firstLine="567"/>
        <w:jc w:val="both"/>
        <w:rPr>
          <w:sz w:val="22"/>
          <w:szCs w:val="22"/>
        </w:rPr>
      </w:pPr>
    </w:p>
    <w:p w14:paraId="0188F1EC" w14:textId="77777777" w:rsidR="00C90C78" w:rsidRPr="00C90C78" w:rsidRDefault="00C90C78" w:rsidP="00C90C78">
      <w:pPr>
        <w:spacing w:line="276" w:lineRule="auto"/>
        <w:ind w:right="-79" w:firstLine="567"/>
        <w:jc w:val="both"/>
        <w:rPr>
          <w:b/>
          <w:sz w:val="22"/>
          <w:szCs w:val="22"/>
        </w:rPr>
      </w:pPr>
      <m:oMath>
        <m:r>
          <m:rPr>
            <m:sty m:val="bi"/>
          </m:rPr>
          <w:rPr>
            <w:rFonts w:ascii="Cambria Math" w:hAnsi="Cambria Math"/>
            <w:sz w:val="22"/>
            <w:szCs w:val="22"/>
          </w:rPr>
          <m:t>k =</m:t>
        </m:r>
        <m:f>
          <m:fPr>
            <m:ctrlPr>
              <w:rPr>
                <w:rFonts w:ascii="Cambria Math" w:hAnsi="Cambria Math"/>
                <w:b/>
                <w:i/>
                <w:iCs/>
                <w:sz w:val="22"/>
                <w:szCs w:val="22"/>
              </w:rPr>
            </m:ctrlPr>
          </m:fPr>
          <m:num>
            <m:sSub>
              <m:sSubPr>
                <m:ctrlPr>
                  <w:rPr>
                    <w:rFonts w:ascii="Cambria Math" w:hAnsi="Cambria Math"/>
                    <w:b/>
                    <w:i/>
                    <w:iCs/>
                    <w:sz w:val="22"/>
                    <w:szCs w:val="22"/>
                  </w:rPr>
                </m:ctrlPr>
              </m:sSubPr>
              <m:e>
                <m:r>
                  <m:rPr>
                    <m:sty m:val="bi"/>
                  </m:rPr>
                  <w:rPr>
                    <w:rFonts w:ascii="Cambria Math" w:hAnsi="Cambria Math"/>
                    <w:sz w:val="22"/>
                    <w:szCs w:val="22"/>
                  </w:rPr>
                  <m:t>Ind</m:t>
                </m:r>
              </m:e>
              <m:sub>
                <m:r>
                  <m:rPr>
                    <m:sty m:val="bi"/>
                  </m:rPr>
                  <w:rPr>
                    <w:rFonts w:ascii="Cambria Math" w:hAnsi="Cambria Math"/>
                    <w:sz w:val="22"/>
                    <w:szCs w:val="22"/>
                  </w:rPr>
                  <m:t>naujausias</m:t>
                </m:r>
              </m:sub>
            </m:sSub>
          </m:num>
          <m:den>
            <m:sSub>
              <m:sSubPr>
                <m:ctrlPr>
                  <w:rPr>
                    <w:rFonts w:ascii="Cambria Math" w:hAnsi="Cambria Math"/>
                    <w:b/>
                    <w:i/>
                    <w:iCs/>
                    <w:sz w:val="22"/>
                    <w:szCs w:val="22"/>
                  </w:rPr>
                </m:ctrlPr>
              </m:sSubPr>
              <m:e>
                <m:r>
                  <m:rPr>
                    <m:sty m:val="bi"/>
                  </m:rPr>
                  <w:rPr>
                    <w:rFonts w:ascii="Cambria Math" w:hAnsi="Cambria Math"/>
                    <w:sz w:val="22"/>
                    <w:szCs w:val="22"/>
                  </w:rPr>
                  <m:t>Ind</m:t>
                </m:r>
              </m:e>
              <m:sub>
                <m:r>
                  <m:rPr>
                    <m:sty m:val="bi"/>
                  </m:rPr>
                  <w:rPr>
                    <w:rFonts w:ascii="Cambria Math" w:hAnsi="Cambria Math"/>
                    <w:sz w:val="22"/>
                    <w:szCs w:val="22"/>
                  </w:rPr>
                  <m:t>pradžia</m:t>
                </m:r>
              </m:sub>
            </m:sSub>
          </m:den>
        </m:f>
        <m:r>
          <m:rPr>
            <m:sty m:val="bi"/>
          </m:rPr>
          <w:rPr>
            <w:rFonts w:ascii="Cambria Math" w:hAnsi="Cambria Math"/>
            <w:sz w:val="22"/>
            <w:szCs w:val="22"/>
          </w:rPr>
          <m:t>×100-100</m:t>
        </m:r>
      </m:oMath>
      <w:r w:rsidRPr="00C90C78">
        <w:rPr>
          <w:b/>
          <w:sz w:val="22"/>
          <w:szCs w:val="22"/>
        </w:rPr>
        <w:t>, (proc.), kur</w:t>
      </w:r>
    </w:p>
    <w:p w14:paraId="7DB5ACE5" w14:textId="77777777" w:rsidR="00C90C78" w:rsidRPr="00C90C78" w:rsidRDefault="00C90C78" w:rsidP="00C90C78">
      <w:pPr>
        <w:spacing w:line="276" w:lineRule="auto"/>
        <w:ind w:right="-79" w:firstLine="567"/>
        <w:jc w:val="both"/>
        <w:rPr>
          <w:sz w:val="22"/>
          <w:szCs w:val="22"/>
        </w:rPr>
      </w:pPr>
    </w:p>
    <w:p w14:paraId="3DB6B5F1" w14:textId="77777777" w:rsidR="00C90C78" w:rsidRPr="00C90C78" w:rsidRDefault="00C90C78" w:rsidP="00C90C78">
      <w:pPr>
        <w:spacing w:line="276" w:lineRule="auto"/>
        <w:ind w:right="-79" w:firstLine="567"/>
        <w:jc w:val="both"/>
        <w:rPr>
          <w:i/>
          <w:sz w:val="22"/>
          <w:szCs w:val="22"/>
        </w:rPr>
      </w:pPr>
      <w:r w:rsidRPr="00C90C78">
        <w:rPr>
          <w:b/>
          <w:i/>
          <w:sz w:val="22"/>
          <w:szCs w:val="22"/>
        </w:rPr>
        <w:t>Ind</w:t>
      </w:r>
      <w:r w:rsidRPr="00C90C78">
        <w:rPr>
          <w:b/>
          <w:i/>
          <w:sz w:val="22"/>
          <w:szCs w:val="22"/>
          <w:vertAlign w:val="subscript"/>
        </w:rPr>
        <w:t>naujausias</w:t>
      </w:r>
      <w:r w:rsidRPr="00C90C78">
        <w:rPr>
          <w:b/>
          <w:i/>
          <w:sz w:val="22"/>
          <w:szCs w:val="22"/>
        </w:rPr>
        <w:t xml:space="preserve"> </w:t>
      </w:r>
      <w:r w:rsidRPr="00C90C78">
        <w:rPr>
          <w:i/>
          <w:sz w:val="22"/>
          <w:szCs w:val="22"/>
        </w:rPr>
        <w:t>– kreipimosi dėl kainos perskaičiavimo išsiuntimo kitai šaliai datą naujausias indeksas.</w:t>
      </w:r>
    </w:p>
    <w:p w14:paraId="256EC162" w14:textId="77777777" w:rsidR="00C90C78" w:rsidRPr="00C90C78" w:rsidRDefault="00C90C78" w:rsidP="00C90C78">
      <w:pPr>
        <w:spacing w:line="276" w:lineRule="auto"/>
        <w:ind w:right="-79" w:firstLine="567"/>
        <w:jc w:val="both"/>
        <w:rPr>
          <w:i/>
          <w:sz w:val="22"/>
          <w:szCs w:val="22"/>
        </w:rPr>
      </w:pPr>
      <w:r w:rsidRPr="00C90C78">
        <w:rPr>
          <w:b/>
          <w:i/>
          <w:sz w:val="22"/>
          <w:szCs w:val="22"/>
        </w:rPr>
        <w:t>Ind</w:t>
      </w:r>
      <w:r w:rsidRPr="00C90C78">
        <w:rPr>
          <w:b/>
          <w:i/>
          <w:sz w:val="22"/>
          <w:szCs w:val="22"/>
          <w:vertAlign w:val="subscript"/>
        </w:rPr>
        <w:t xml:space="preserve">pradžia </w:t>
      </w:r>
      <w:r w:rsidRPr="00C90C78">
        <w:rPr>
          <w:b/>
          <w:i/>
          <w:sz w:val="22"/>
          <w:szCs w:val="22"/>
        </w:rPr>
        <w:t>–</w:t>
      </w:r>
      <w:r w:rsidRPr="00C90C78">
        <w:rPr>
          <w:i/>
          <w:sz w:val="22"/>
          <w:szCs w:val="22"/>
        </w:rPr>
        <w:t xml:space="preserve"> laikotarpio pradžios indeksas. Pirmojo perskaičiavimo atveju laikotarpio pradžia (mėnuo) yra paskutinės pirkimo, kurio pagrindu sudaryta ši Pirkimo sutartis, pasiūlymo pateikimo termino datos mėnuo.</w:t>
      </w:r>
    </w:p>
    <w:p w14:paraId="24FD967C" w14:textId="77777777" w:rsidR="00C90C78" w:rsidRPr="00C90C78" w:rsidRDefault="00C90C78" w:rsidP="00C90C78">
      <w:pPr>
        <w:spacing w:line="276" w:lineRule="auto"/>
        <w:ind w:right="-79" w:firstLine="567"/>
        <w:jc w:val="both"/>
        <w:rPr>
          <w:sz w:val="22"/>
          <w:szCs w:val="22"/>
        </w:rPr>
      </w:pPr>
    </w:p>
    <w:p w14:paraId="2F82CA45" w14:textId="77777777" w:rsidR="00C90C78" w:rsidRPr="00C90C78" w:rsidRDefault="00C90C78" w:rsidP="00C90C78">
      <w:pPr>
        <w:spacing w:line="276" w:lineRule="auto"/>
        <w:ind w:right="-79" w:firstLine="567"/>
        <w:jc w:val="both"/>
        <w:rPr>
          <w:sz w:val="22"/>
          <w:szCs w:val="22"/>
        </w:rPr>
      </w:pPr>
      <w:r w:rsidRPr="00C90C78">
        <w:rPr>
          <w:sz w:val="22"/>
          <w:szCs w:val="22"/>
        </w:rPr>
        <w:t>3.13.2. Nauji Darbų įkainiai perskaičiuojami pagal formulę:</w:t>
      </w:r>
    </w:p>
    <w:p w14:paraId="47968DE3" w14:textId="77777777" w:rsidR="00C90C78" w:rsidRPr="00C90C78" w:rsidRDefault="00C90C78" w:rsidP="00C90C78">
      <w:pPr>
        <w:spacing w:line="276" w:lineRule="auto"/>
        <w:ind w:right="-79" w:firstLine="567"/>
        <w:jc w:val="both"/>
        <w:rPr>
          <w:sz w:val="22"/>
          <w:szCs w:val="22"/>
        </w:rPr>
      </w:pPr>
    </w:p>
    <w:p w14:paraId="75CE089D" w14:textId="77777777" w:rsidR="00C90C78" w:rsidRPr="00C90C78" w:rsidRDefault="007D48C0" w:rsidP="00C90C78">
      <w:pPr>
        <w:spacing w:line="276" w:lineRule="auto"/>
        <w:ind w:right="-79" w:firstLine="567"/>
        <w:jc w:val="both"/>
        <w:rPr>
          <w:i/>
          <w:iCs/>
          <w:sz w:val="22"/>
          <w:szCs w:val="22"/>
        </w:rPr>
      </w:pPr>
      <m:oMath>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=a+</m:t>
        </m:r>
        <m:d>
          <m:dPr>
            <m:ctrlPr>
              <w:rPr>
                <w:rFonts w:ascii="Cambria Math" w:hAnsi="Cambria Math"/>
                <w:i/>
                <w:iCs/>
                <w:sz w:val="22"/>
                <w:szCs w:val="22"/>
              </w:rPr>
            </m:ctrlPr>
          </m:dPr>
          <m:e>
            <m:f>
              <m:fPr>
                <m:ctrlPr>
                  <w:rPr>
                    <w:rFonts w:ascii="Cambria Math" w:hAnsi="Cambria Math"/>
                    <w:i/>
                    <w:iCs/>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×a</m:t>
            </m:r>
          </m:e>
        </m:d>
      </m:oMath>
      <w:r w:rsidR="00C90C78" w:rsidRPr="00C90C78">
        <w:rPr>
          <w:i/>
          <w:iCs/>
          <w:sz w:val="22"/>
          <w:szCs w:val="22"/>
        </w:rPr>
        <w:t>,</w:t>
      </w:r>
      <w:r w:rsidR="00C90C78" w:rsidRPr="00C90C78">
        <w:rPr>
          <w:iCs/>
          <w:sz w:val="22"/>
          <w:szCs w:val="22"/>
        </w:rPr>
        <w:t xml:space="preserve"> kur</w:t>
      </w:r>
    </w:p>
    <w:p w14:paraId="7C2D765A" w14:textId="77777777" w:rsidR="00C90C78" w:rsidRPr="00C90C78" w:rsidRDefault="00C90C78" w:rsidP="00C90C78">
      <w:pPr>
        <w:spacing w:line="276" w:lineRule="auto"/>
        <w:ind w:right="-79" w:firstLine="567"/>
        <w:jc w:val="both"/>
        <w:rPr>
          <w:iCs/>
          <w:sz w:val="22"/>
          <w:szCs w:val="22"/>
        </w:rPr>
      </w:pPr>
      <w:r w:rsidRPr="00C90C78">
        <w:rPr>
          <w:iCs/>
          <w:sz w:val="22"/>
          <w:szCs w:val="22"/>
        </w:rPr>
        <w:t xml:space="preserve">a – </w:t>
      </w:r>
      <w:r w:rsidRPr="00C90C78">
        <w:rPr>
          <w:i/>
          <w:iCs/>
          <w:sz w:val="22"/>
          <w:szCs w:val="22"/>
        </w:rPr>
        <w:t>įkainis (Eur be PVM)) (jei jis jau buvo perskaičiuotas, tai po paskutinio perskaičiavimo).</w:t>
      </w:r>
    </w:p>
    <w:p w14:paraId="77225CB1" w14:textId="77777777" w:rsidR="00C90C78" w:rsidRPr="00C90C78" w:rsidRDefault="00C90C78" w:rsidP="00C90C78">
      <w:pPr>
        <w:spacing w:line="276" w:lineRule="auto"/>
        <w:ind w:right="-79" w:firstLine="567"/>
        <w:jc w:val="both"/>
        <w:rPr>
          <w:iCs/>
          <w:sz w:val="22"/>
          <w:szCs w:val="22"/>
        </w:rPr>
      </w:pPr>
      <w:r w:rsidRPr="00C90C78">
        <w:rPr>
          <w:iCs/>
          <w:sz w:val="22"/>
          <w:szCs w:val="22"/>
        </w:rPr>
        <w:t>a</w:t>
      </w:r>
      <w:r w:rsidRPr="00C90C78">
        <w:rPr>
          <w:iCs/>
          <w:sz w:val="22"/>
          <w:szCs w:val="22"/>
          <w:vertAlign w:val="subscript"/>
        </w:rPr>
        <w:t>1</w:t>
      </w:r>
      <w:r w:rsidRPr="00C90C78">
        <w:rPr>
          <w:iCs/>
          <w:sz w:val="22"/>
          <w:szCs w:val="22"/>
        </w:rPr>
        <w:t xml:space="preserve"> – </w:t>
      </w:r>
      <w:r w:rsidRPr="00C90C78">
        <w:rPr>
          <w:i/>
          <w:iCs/>
          <w:sz w:val="22"/>
          <w:szCs w:val="22"/>
        </w:rPr>
        <w:t>perskaičiuotas (pakeistas) įkainis (Eur be PVM)</w:t>
      </w:r>
    </w:p>
    <w:p w14:paraId="7C4AF832" w14:textId="77777777" w:rsidR="00C90C78" w:rsidRPr="00C90C78" w:rsidRDefault="00C90C78" w:rsidP="00C90C78">
      <w:pPr>
        <w:spacing w:line="276" w:lineRule="auto"/>
        <w:ind w:right="-79" w:firstLine="567"/>
        <w:jc w:val="both"/>
        <w:rPr>
          <w:sz w:val="22"/>
          <w:szCs w:val="22"/>
        </w:rPr>
      </w:pPr>
    </w:p>
    <w:p w14:paraId="632086C8" w14:textId="77777777" w:rsidR="00C90C78" w:rsidRPr="00C90C78" w:rsidRDefault="00C90C78" w:rsidP="00C90C78">
      <w:pPr>
        <w:spacing w:line="276" w:lineRule="auto"/>
        <w:ind w:right="-79" w:firstLine="567"/>
        <w:jc w:val="both"/>
        <w:rPr>
          <w:sz w:val="22"/>
          <w:szCs w:val="22"/>
        </w:rPr>
      </w:pPr>
      <w:r w:rsidRPr="00C90C78">
        <w:rPr>
          <w:sz w:val="22"/>
          <w:szCs w:val="22"/>
        </w:rPr>
        <w:t>3.13.3. Jeigu Rangovo atliekamų Darbų kaina padidėja iš esmės ir šio kainų padidėjimo Rangovas negalėjo numatyti Sutarties sudarymo momentu, Rangovas įgyja teisę reikalauti Užsakovo padidinti Darbų įkainius. Laikoma, kad atliekamų Darbų įkainiai padidėjo iš esmės, jeigu Rangovas pateikia įrodymus Užsakovui, kad Darbų įkainių detalizacijos žiniaraštyje nurodyta kaina (jos dalis) Sutarties sudarymo metu yra reali ir nėra dirbtinai sumažinta (didesnė dalis tiekėjų Rangovo pasiūlymo pateikimo metu tiekė tokias medžiagas, mechanizmus ar darbus už Rangovo nurodytą kainą) ir kad:</w:t>
      </w:r>
    </w:p>
    <w:p w14:paraId="71DF80CB" w14:textId="77777777" w:rsidR="00C90C78" w:rsidRPr="00C90C78" w:rsidRDefault="00C90C78" w:rsidP="00C90C78">
      <w:pPr>
        <w:spacing w:line="276" w:lineRule="auto"/>
        <w:ind w:right="-79" w:firstLine="567"/>
        <w:jc w:val="both"/>
        <w:rPr>
          <w:sz w:val="22"/>
          <w:szCs w:val="22"/>
        </w:rPr>
      </w:pPr>
      <w:r w:rsidRPr="00C90C78">
        <w:rPr>
          <w:sz w:val="22"/>
          <w:szCs w:val="22"/>
        </w:rPr>
        <w:t>3.13.3.1. konkrečios medžiagos, mechanizmo ar darbo pirkimo pagal Preliminariąją (pagrindinę) sutartį metu kaina padidėjo daugiau nei 15% ir nėra galimybių nupirkti tokios medžiagos, mechanizmo ar darbo pigiau, nepažeidžiant Darbų terminų; arba</w:t>
      </w:r>
    </w:p>
    <w:p w14:paraId="265CD94B" w14:textId="77777777" w:rsidR="00C90C78" w:rsidRPr="00C90C78" w:rsidRDefault="00C90C78" w:rsidP="00C90C78">
      <w:pPr>
        <w:spacing w:line="276" w:lineRule="auto"/>
        <w:ind w:right="-79" w:firstLine="567"/>
        <w:jc w:val="both"/>
        <w:rPr>
          <w:sz w:val="22"/>
          <w:szCs w:val="22"/>
        </w:rPr>
      </w:pPr>
      <w:r w:rsidRPr="00C90C78">
        <w:rPr>
          <w:sz w:val="22"/>
          <w:szCs w:val="22"/>
        </w:rPr>
        <w:t>3.13.3.2. visų medžiagų, mechanizmų ar darbų, kuriuos Rangovas nupirko Preliminariosios (pagrindinės) sutarties vykdymo reikmėms, suminė kaina padidėjo daugiau nei 15% ir nebuvo galimybių nupirkti medžiagų, mechanizmų ar darbų pigiau, nepažeidžiant Darbų terminų.</w:t>
      </w:r>
    </w:p>
    <w:p w14:paraId="5308DB4D" w14:textId="77777777" w:rsidR="00C90C78" w:rsidRPr="00C90C78" w:rsidRDefault="00C90C78" w:rsidP="00C90C78">
      <w:pPr>
        <w:spacing w:line="276" w:lineRule="auto"/>
        <w:ind w:right="-79" w:firstLine="567"/>
        <w:jc w:val="both"/>
        <w:rPr>
          <w:sz w:val="22"/>
          <w:szCs w:val="22"/>
        </w:rPr>
      </w:pPr>
      <w:r w:rsidRPr="00C90C78">
        <w:rPr>
          <w:sz w:val="22"/>
          <w:szCs w:val="22"/>
        </w:rPr>
        <w:t>3.13.4. Jeigu Rangovo tiekiamų medžiagų, mechanizmų ar darbų kaina sumažėja iš esmės, Rangovas privalo nedelsdamas, bet ne vėliau nei per 3 darbo dienas nuo sužinojimo, apie tai informuoti Užsakovą ir Užsakovas įgyja teisę reikalauti Rangovo sumažinti Darbų įkainius. Laikoma, kad medžiagų, mechanizmų ar darbų kaina sumažėjo iš esmės, jeigu:</w:t>
      </w:r>
    </w:p>
    <w:p w14:paraId="15D1F6A3" w14:textId="77777777" w:rsidR="00C90C78" w:rsidRPr="00C90C78" w:rsidRDefault="00C90C78" w:rsidP="00C90C78">
      <w:pPr>
        <w:spacing w:line="276" w:lineRule="auto"/>
        <w:ind w:left="567" w:right="-79" w:firstLine="567"/>
        <w:jc w:val="both"/>
        <w:rPr>
          <w:sz w:val="22"/>
          <w:szCs w:val="22"/>
        </w:rPr>
      </w:pPr>
      <w:r w:rsidRPr="00C90C78">
        <w:rPr>
          <w:sz w:val="22"/>
          <w:szCs w:val="22"/>
        </w:rPr>
        <w:t>3.13.4.1. medžiagų, mechanizmų ar darbų pirkimo pagal Sutartį metu kaina sumažėjo daugiau nei 15%, lyginant su kaina, nurodyta Sutarties kainos (įkainių) detalizacijos žiniaraštyje;</w:t>
      </w:r>
    </w:p>
    <w:p w14:paraId="32EF80A4" w14:textId="77777777" w:rsidR="00C90C78" w:rsidRPr="00C90C78" w:rsidRDefault="00C90C78" w:rsidP="00C90C78">
      <w:pPr>
        <w:spacing w:line="276" w:lineRule="auto"/>
        <w:ind w:left="567" w:right="-79" w:firstLine="567"/>
        <w:jc w:val="both"/>
        <w:rPr>
          <w:sz w:val="22"/>
          <w:szCs w:val="22"/>
        </w:rPr>
      </w:pPr>
      <w:r w:rsidRPr="00C90C78">
        <w:rPr>
          <w:sz w:val="22"/>
          <w:szCs w:val="22"/>
        </w:rPr>
        <w:t>3.13.4.2. visų medžiagų, mechanizmų ar darbų, kuriuos Rangovas nupirko Sutarties vykdymo reikmėms, suminė kaina sumažėjo daugiau nei 15%, lyginant su jų kaina, nurodyta Sutarties kainos (įkainių) detalizacijos žiniaraštyje.</w:t>
      </w:r>
    </w:p>
    <w:p w14:paraId="2926DA9D" w14:textId="77777777" w:rsidR="00C90C78" w:rsidRPr="00C90C78" w:rsidRDefault="00C90C78" w:rsidP="00C90C78">
      <w:pPr>
        <w:spacing w:line="276" w:lineRule="auto"/>
        <w:ind w:right="-79" w:firstLine="567"/>
        <w:jc w:val="both"/>
        <w:rPr>
          <w:sz w:val="22"/>
          <w:szCs w:val="22"/>
        </w:rPr>
      </w:pPr>
      <w:r w:rsidRPr="00C90C78">
        <w:rPr>
          <w:sz w:val="22"/>
          <w:szCs w:val="22"/>
        </w:rPr>
        <w:t xml:space="preserve">3.13.5. Rangovas privalo pateikti Užsakovui medžiagų, mechanizmų ar darbų pirkimo Sutarties vykdymo reikmėms apmokėjimo dokumentus, kad Užsakovas galėtų patikrinti faktines galutines kainas. </w:t>
      </w:r>
    </w:p>
    <w:p w14:paraId="529D7401" w14:textId="77777777" w:rsidR="00C90C78" w:rsidRPr="00C90C78" w:rsidRDefault="00C90C78" w:rsidP="00C90C78">
      <w:pPr>
        <w:spacing w:line="276" w:lineRule="auto"/>
        <w:ind w:right="-79" w:firstLine="567"/>
        <w:jc w:val="both"/>
        <w:rPr>
          <w:rFonts w:ascii="Arial" w:hAnsi="Arial" w:cs="Arial"/>
          <w:sz w:val="22"/>
        </w:rPr>
      </w:pPr>
      <w:r w:rsidRPr="00C90C78">
        <w:rPr>
          <w:sz w:val="22"/>
          <w:szCs w:val="22"/>
        </w:rPr>
        <w:t>3.13.6. visais atvejais Šalys privalo sudaryti susitarimą, kuriame Šalys turi perskaičiuoti Darbų įkainius – pridėti medžiagų, mechanizmų ar darbų pabrangimo sumą ir (arba) atimti atpigimo sumą, viršijančią 15% jų kainos, nurodytos Sutarties kainos (įkainių) detalizacijos žiniaraštyje.</w:t>
      </w:r>
    </w:p>
    <w:p w14:paraId="1EF515AE" w14:textId="53BFA856" w:rsidR="00B514B7" w:rsidRPr="007A72CF" w:rsidRDefault="00B514B7" w:rsidP="00B514B7">
      <w:pPr>
        <w:spacing w:line="276" w:lineRule="auto"/>
        <w:ind w:right="-79" w:firstLine="567"/>
        <w:jc w:val="both"/>
        <w:rPr>
          <w:sz w:val="22"/>
          <w:szCs w:val="22"/>
          <w:lang w:eastAsia="en-US"/>
        </w:rPr>
      </w:pP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3DD5DB2B" w14:textId="77777777" w:rsidR="00696177" w:rsidRPr="007A72CF" w:rsidRDefault="00696177" w:rsidP="00696177">
      <w:pPr>
        <w:spacing w:line="276" w:lineRule="auto"/>
        <w:ind w:right="-79" w:firstLine="567"/>
        <w:jc w:val="center"/>
        <w:rPr>
          <w:b/>
          <w:sz w:val="22"/>
          <w:szCs w:val="22"/>
        </w:rPr>
      </w:pPr>
      <w:r w:rsidRPr="007A72CF">
        <w:rPr>
          <w:b/>
          <w:sz w:val="22"/>
          <w:szCs w:val="22"/>
        </w:rPr>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67F1BC38" w14:textId="77777777" w:rsidR="008B7AE3" w:rsidRPr="009F1838" w:rsidRDefault="008B7AE3" w:rsidP="008B7AE3">
      <w:pPr>
        <w:spacing w:line="276" w:lineRule="auto"/>
        <w:ind w:firstLine="709"/>
        <w:jc w:val="both"/>
        <w:rPr>
          <w:sz w:val="22"/>
          <w:szCs w:val="22"/>
          <w:lang w:eastAsia="en-US"/>
        </w:rPr>
      </w:pPr>
      <w:r>
        <w:rPr>
          <w:sz w:val="22"/>
          <w:szCs w:val="22"/>
          <w:lang w:eastAsia="en-US"/>
        </w:rPr>
        <w:t xml:space="preserve">4.1. </w:t>
      </w:r>
      <w:r w:rsidRPr="007B4530">
        <w:rPr>
          <w:sz w:val="22"/>
          <w:szCs w:val="22"/>
          <w:lang w:eastAsia="en-US"/>
        </w:rPr>
        <w:t>Sutarties įvykdymo užtikrinimas nereikalaujamas</w:t>
      </w:r>
      <w:r w:rsidRPr="009F1838">
        <w:rPr>
          <w:sz w:val="22"/>
          <w:szCs w:val="22"/>
          <w:lang w:eastAsia="en-US"/>
        </w:rPr>
        <w:t>.</w:t>
      </w:r>
    </w:p>
    <w:p w14:paraId="18BF2143" w14:textId="497544D0" w:rsidR="00207CBA" w:rsidRDefault="00207CBA" w:rsidP="00AE4FDE">
      <w:pPr>
        <w:spacing w:line="276" w:lineRule="auto"/>
        <w:ind w:right="-79" w:firstLine="567"/>
        <w:jc w:val="both"/>
        <w:rPr>
          <w:sz w:val="22"/>
          <w:szCs w:val="22"/>
        </w:rPr>
      </w:pPr>
    </w:p>
    <w:p w14:paraId="32DDC82A" w14:textId="77777777" w:rsidR="00B97E84" w:rsidRPr="00AE4FDE" w:rsidRDefault="00B97E84"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6F2E786F" w14:textId="0C75A79C" w:rsidR="008B7AE3" w:rsidRPr="009F1838" w:rsidRDefault="008B7AE3" w:rsidP="008B7AE3">
      <w:pPr>
        <w:spacing w:line="276" w:lineRule="auto"/>
        <w:ind w:firstLine="720"/>
        <w:jc w:val="both"/>
        <w:rPr>
          <w:rFonts w:eastAsia="Calibri"/>
          <w:sz w:val="22"/>
        </w:rPr>
      </w:pPr>
      <w:r w:rsidRPr="009F1838">
        <w:rPr>
          <w:rFonts w:eastAsia="Calibri"/>
          <w:sz w:val="22"/>
        </w:rPr>
        <w:t>5.1. Neatlikus apmokėjimo nustatytais terminais, Rangovo pareikalavimu Užsakovas privalo sumokėti Rangovui 0,1 (vienos dešimtosios) procentų delspinigius nuo neapmokėtos sąskaitos dydžio, už kiekvieną uždelstą dieną.</w:t>
      </w:r>
    </w:p>
    <w:p w14:paraId="64CF397A" w14:textId="77777777" w:rsidR="008B7AE3" w:rsidRPr="009F1838" w:rsidRDefault="008B7AE3" w:rsidP="008B7AE3">
      <w:pPr>
        <w:spacing w:line="276" w:lineRule="auto"/>
        <w:ind w:firstLine="720"/>
        <w:jc w:val="both"/>
        <w:rPr>
          <w:rFonts w:eastAsia="Calibri"/>
          <w:sz w:val="22"/>
        </w:rPr>
      </w:pPr>
      <w:r w:rsidRPr="009F1838">
        <w:rPr>
          <w:rFonts w:eastAsia="Calibri"/>
          <w:sz w:val="22"/>
        </w:rPr>
        <w:t>5.2. Už vėlavimą atlikti darbus per Sutarties specialiųjų sąlygų 2.1. punkte nustatytą terminą Rangovas, Užsakovui pareikalavus, moka 50,00 eurų (penkiasdešimt eurų ir 00 ct) baudą už kiekvieną uždelstą dieną.</w:t>
      </w:r>
    </w:p>
    <w:p w14:paraId="7CDCE099" w14:textId="77777777" w:rsidR="008B7AE3" w:rsidRPr="009F1838" w:rsidRDefault="008B7AE3" w:rsidP="008B7AE3">
      <w:pPr>
        <w:spacing w:line="276" w:lineRule="auto"/>
        <w:ind w:firstLine="720"/>
        <w:jc w:val="both"/>
        <w:rPr>
          <w:rFonts w:eastAsia="Calibri"/>
          <w:sz w:val="22"/>
        </w:rPr>
      </w:pPr>
      <w:r w:rsidRPr="009F1838">
        <w:rPr>
          <w:rFonts w:eastAsia="Calibri"/>
          <w:sz w:val="22"/>
        </w:rPr>
        <w:t>5.3. Jei apskaičiuotos baudos viršija 20 % (dvidešimt procentų) bendros Sutarties kainos, Užsakovas gali, prieš tai raštu įspėjęs Rangovą:</w:t>
      </w:r>
    </w:p>
    <w:p w14:paraId="40A14146" w14:textId="77777777" w:rsidR="008B7AE3" w:rsidRPr="009F1838" w:rsidRDefault="008B7AE3" w:rsidP="008B7AE3">
      <w:pPr>
        <w:spacing w:line="276" w:lineRule="auto"/>
        <w:ind w:firstLine="720"/>
        <w:jc w:val="both"/>
        <w:rPr>
          <w:rFonts w:eastAsia="Calibri"/>
          <w:sz w:val="22"/>
        </w:rPr>
      </w:pPr>
      <w:r w:rsidRPr="009F1838">
        <w:rPr>
          <w:rFonts w:eastAsia="Calibri"/>
          <w:sz w:val="22"/>
        </w:rPr>
        <w:t>5.3.1. išskaičiuoti baudų sumą iš Rangovui mokėtinų sumų;</w:t>
      </w:r>
    </w:p>
    <w:p w14:paraId="1CEF5A5A" w14:textId="0551DF4B" w:rsidR="002C43C6" w:rsidRDefault="008B7AE3" w:rsidP="008B7AE3">
      <w:pPr>
        <w:tabs>
          <w:tab w:val="left" w:pos="1560"/>
        </w:tabs>
        <w:spacing w:line="276" w:lineRule="auto"/>
        <w:ind w:firstLine="567"/>
        <w:jc w:val="both"/>
        <w:rPr>
          <w:rFonts w:eastAsia="Calibri"/>
          <w:sz w:val="22"/>
        </w:rPr>
      </w:pPr>
      <w:r w:rsidRPr="009F1838">
        <w:rPr>
          <w:rFonts w:eastAsia="Calibri"/>
          <w:sz w:val="22"/>
        </w:rPr>
        <w:t>5.3.2. nutraukti Sutartį.</w:t>
      </w:r>
    </w:p>
    <w:p w14:paraId="2AD4A635" w14:textId="6040670F" w:rsidR="00B97E84" w:rsidRDefault="00B97E84" w:rsidP="00B97E84">
      <w:pPr>
        <w:spacing w:line="276" w:lineRule="auto"/>
        <w:ind w:firstLine="720"/>
        <w:jc w:val="both"/>
        <w:rPr>
          <w:rFonts w:eastAsia="Calibri"/>
          <w:sz w:val="22"/>
        </w:rPr>
      </w:pPr>
    </w:p>
    <w:p w14:paraId="21BEA52F" w14:textId="77777777" w:rsidR="00B97E84" w:rsidRPr="002E6D98" w:rsidRDefault="00B97E84" w:rsidP="00B97E84">
      <w:pPr>
        <w:spacing w:line="276" w:lineRule="auto"/>
        <w:ind w:firstLine="720"/>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6" w:name="_Toc5109671"/>
      <w:r w:rsidRPr="00E75359">
        <w:rPr>
          <w:b/>
          <w:sz w:val="22"/>
          <w:szCs w:val="22"/>
        </w:rPr>
        <w:t>6. Susirašinėjimas</w:t>
      </w:r>
      <w:bookmarkEnd w:id="6"/>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B97E84">
      <w:pPr>
        <w:spacing w:line="276" w:lineRule="auto"/>
        <w:ind w:firstLine="720"/>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696177">
      <w:pPr>
        <w:spacing w:after="120" w:line="276" w:lineRule="auto"/>
        <w:ind w:firstLine="720"/>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3E3753"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3E3753" w:rsidRPr="00357A33" w:rsidRDefault="003E3753" w:rsidP="003E3753">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63916E4F" w:rsidR="003E3753" w:rsidRPr="003E3753" w:rsidRDefault="002A46F1" w:rsidP="003E3753">
            <w:pPr>
              <w:rPr>
                <w:sz w:val="22"/>
                <w:szCs w:val="22"/>
                <w:highlight w:val="yellow"/>
              </w:rPr>
            </w:pPr>
            <w:r w:rsidRPr="002A46F1">
              <w:rPr>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3E3753" w:rsidRPr="00357A33" w:rsidRDefault="003E3753" w:rsidP="003E3753">
            <w:pPr>
              <w:spacing w:line="276" w:lineRule="auto"/>
              <w:jc w:val="both"/>
              <w:rPr>
                <w:sz w:val="22"/>
                <w:szCs w:val="22"/>
              </w:rPr>
            </w:pPr>
          </w:p>
        </w:tc>
      </w:tr>
      <w:tr w:rsidR="003E3753"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3E3753" w:rsidRPr="00357A33" w:rsidRDefault="003E3753" w:rsidP="003E3753">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6359B8FF" w:rsidR="003E3753" w:rsidRPr="003E3753" w:rsidRDefault="002A46F1" w:rsidP="003E3753">
            <w:pPr>
              <w:rPr>
                <w:sz w:val="22"/>
                <w:szCs w:val="22"/>
                <w:highlight w:val="yellow"/>
              </w:rPr>
            </w:pPr>
            <w:r w:rsidRPr="002A46F1">
              <w:rPr>
                <w:sz w:val="22"/>
                <w:szCs w:val="22"/>
              </w:rPr>
              <w:t>Chemijos pr. 21A,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3E3753" w:rsidRPr="00357A33" w:rsidRDefault="003E3753" w:rsidP="003E3753">
            <w:pPr>
              <w:spacing w:line="276" w:lineRule="auto"/>
              <w:jc w:val="both"/>
              <w:rPr>
                <w:sz w:val="22"/>
                <w:szCs w:val="22"/>
              </w:rPr>
            </w:pPr>
          </w:p>
        </w:tc>
      </w:tr>
      <w:tr w:rsidR="003E3753"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3E3753" w:rsidRPr="00357A33" w:rsidRDefault="003E3753" w:rsidP="003E3753">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2255ABDA" w:rsidR="003E3753" w:rsidRPr="003E3753" w:rsidRDefault="002A46F1" w:rsidP="003E3753">
            <w:pPr>
              <w:rPr>
                <w:sz w:val="22"/>
                <w:szCs w:val="22"/>
                <w:highlight w:val="yellow"/>
              </w:rPr>
            </w:pPr>
            <w:r w:rsidRPr="002A46F1">
              <w:rPr>
                <w:sz w:val="22"/>
                <w:szCs w:val="22"/>
              </w:rPr>
              <w:t>+370 673 03 030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3E3753" w:rsidRPr="00357A33" w:rsidRDefault="003E3753" w:rsidP="003E3753">
            <w:pPr>
              <w:spacing w:line="276" w:lineRule="auto"/>
              <w:jc w:val="both"/>
              <w:rPr>
                <w:sz w:val="22"/>
                <w:szCs w:val="22"/>
              </w:rPr>
            </w:pPr>
          </w:p>
        </w:tc>
      </w:tr>
      <w:tr w:rsidR="003E3753"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3E3753" w:rsidRPr="00357A33" w:rsidRDefault="003E3753" w:rsidP="003E3753">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53816328" w:rsidR="003E3753" w:rsidRPr="003E3753" w:rsidRDefault="002A46F1" w:rsidP="003E3753">
            <w:pPr>
              <w:rPr>
                <w:sz w:val="22"/>
                <w:szCs w:val="22"/>
                <w:highlight w:val="yellow"/>
              </w:rPr>
            </w:pPr>
            <w:r w:rsidRPr="002A46F1">
              <w:rPr>
                <w:sz w:val="22"/>
                <w:szCs w:val="22"/>
              </w:rPr>
              <w:t>Rimantas.peciulis@kaunovandenys.lt</w:t>
            </w:r>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3E3753" w:rsidRPr="00357A33" w:rsidRDefault="003E3753" w:rsidP="003E3753">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71F87246"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8" w:history="1">
        <w:r w:rsidRPr="00856636">
          <w:rPr>
            <w:rStyle w:val="Hipersaitas"/>
            <w:rFonts w:eastAsia="Calibri"/>
            <w:sz w:val="22"/>
          </w:rPr>
          <w:t>mindaugas.mizgaitis@kaunovandenys.lt</w:t>
        </w:r>
      </w:hyperlink>
    </w:p>
    <w:p w14:paraId="014AFCB7" w14:textId="77777777"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0A65CE4" w14:textId="6A630213" w:rsidR="00B8770C" w:rsidRDefault="00B8770C" w:rsidP="00696177">
      <w:pPr>
        <w:spacing w:line="276" w:lineRule="auto"/>
        <w:ind w:firstLine="720"/>
        <w:jc w:val="both"/>
        <w:rPr>
          <w:rFonts w:eastAsia="Calibri"/>
          <w:sz w:val="22"/>
        </w:rPr>
      </w:pPr>
    </w:p>
    <w:p w14:paraId="7353895C" w14:textId="77777777" w:rsidR="00E72547" w:rsidRDefault="00E72547" w:rsidP="00696177">
      <w:pPr>
        <w:spacing w:line="276" w:lineRule="auto"/>
        <w:ind w:firstLine="720"/>
        <w:jc w:val="both"/>
        <w:rPr>
          <w:rFonts w:eastAsia="Calibri"/>
          <w:sz w:val="22"/>
        </w:rPr>
      </w:pPr>
    </w:p>
    <w:p w14:paraId="68D875E4" w14:textId="77777777"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696177">
      <w:pPr>
        <w:spacing w:line="276" w:lineRule="auto"/>
        <w:jc w:val="center"/>
        <w:rPr>
          <w:b/>
          <w:sz w:val="22"/>
          <w:szCs w:val="22"/>
        </w:rPr>
      </w:pPr>
    </w:p>
    <w:p w14:paraId="22DE828C" w14:textId="77777777" w:rsidR="00724106" w:rsidRPr="00724106" w:rsidRDefault="00724106" w:rsidP="00724106">
      <w:pPr>
        <w:spacing w:line="276" w:lineRule="auto"/>
        <w:ind w:firstLine="720"/>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24106">
      <w:pPr>
        <w:spacing w:line="276" w:lineRule="auto"/>
        <w:ind w:firstLine="720"/>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24106">
      <w:pPr>
        <w:spacing w:line="276" w:lineRule="auto"/>
        <w:ind w:firstLine="720"/>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w:t>
      </w:r>
      <w:r w:rsidRPr="00724106">
        <w:rPr>
          <w:sz w:val="22"/>
          <w:szCs w:val="22"/>
        </w:rPr>
        <w:lastRenderedPageBreak/>
        <w:t xml:space="preserve">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24106">
      <w:pPr>
        <w:spacing w:line="276" w:lineRule="auto"/>
        <w:ind w:firstLine="720"/>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24106">
      <w:pPr>
        <w:spacing w:line="276" w:lineRule="auto"/>
        <w:ind w:firstLine="720"/>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24106">
      <w:pPr>
        <w:spacing w:line="276" w:lineRule="auto"/>
        <w:ind w:firstLine="720"/>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24106">
      <w:pPr>
        <w:spacing w:line="276" w:lineRule="auto"/>
        <w:ind w:firstLine="720"/>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24106">
      <w:pPr>
        <w:spacing w:line="276" w:lineRule="auto"/>
        <w:ind w:firstLine="720"/>
        <w:jc w:val="both"/>
        <w:rPr>
          <w:sz w:val="22"/>
          <w:szCs w:val="22"/>
        </w:rPr>
      </w:pPr>
      <w:r w:rsidRPr="00724106">
        <w:rPr>
          <w:sz w:val="22"/>
          <w:szCs w:val="22"/>
        </w:rPr>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24106">
      <w:pPr>
        <w:spacing w:line="276" w:lineRule="auto"/>
        <w:ind w:firstLine="720"/>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24106">
      <w:pPr>
        <w:spacing w:line="276" w:lineRule="auto"/>
        <w:ind w:firstLine="720"/>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24106">
      <w:pPr>
        <w:spacing w:line="276" w:lineRule="auto"/>
        <w:ind w:firstLine="720"/>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24106">
      <w:pPr>
        <w:spacing w:line="276" w:lineRule="auto"/>
        <w:ind w:firstLine="720"/>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24106">
      <w:pPr>
        <w:spacing w:line="276" w:lineRule="auto"/>
        <w:ind w:firstLine="720"/>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24106">
      <w:pPr>
        <w:spacing w:line="276" w:lineRule="auto"/>
        <w:ind w:firstLine="720"/>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24106">
      <w:pPr>
        <w:spacing w:line="276" w:lineRule="auto"/>
        <w:ind w:firstLine="720"/>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24106">
      <w:pPr>
        <w:spacing w:line="276" w:lineRule="auto"/>
        <w:ind w:firstLine="720"/>
        <w:jc w:val="both"/>
        <w:rPr>
          <w:sz w:val="22"/>
          <w:szCs w:val="22"/>
        </w:rPr>
      </w:pPr>
      <w:r w:rsidRPr="00724106">
        <w:rPr>
          <w:sz w:val="22"/>
          <w:szCs w:val="22"/>
        </w:rPr>
        <w:t>7.2.7.</w:t>
      </w:r>
      <w:r w:rsidRPr="00724106">
        <w:rPr>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24106">
      <w:pPr>
        <w:spacing w:line="276" w:lineRule="auto"/>
        <w:ind w:firstLine="720"/>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24106">
      <w:pPr>
        <w:spacing w:line="276" w:lineRule="auto"/>
        <w:ind w:firstLine="720"/>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24106">
      <w:pPr>
        <w:spacing w:line="276" w:lineRule="auto"/>
        <w:ind w:firstLine="720"/>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5FECAFF7" w14:textId="77777777" w:rsidR="00B8770C" w:rsidRDefault="00B8770C"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7" w:name="_Toc5109672"/>
      <w:r w:rsidRPr="005422FC">
        <w:rPr>
          <w:b/>
          <w:sz w:val="22"/>
          <w:szCs w:val="22"/>
        </w:rPr>
        <w:lastRenderedPageBreak/>
        <w:t>8. Kitos nuostatos</w:t>
      </w:r>
      <w:bookmarkEnd w:id="7"/>
    </w:p>
    <w:p w14:paraId="4D9A867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8.1. Šią Sutartį sudaro Sutarties specialiosios sąlygos, jų priedai ir </w:t>
      </w:r>
      <w:hyperlink r:id="rId9"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8.3. Sutarčiai taikomos 2023 m. liepos 11 d. įsakymu Nr. 2-118-2023 patvirtintos </w:t>
      </w:r>
      <w:hyperlink r:id="rId10"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8.6.1. priedas Nr. 1 „Techninė specifikacija“;</w:t>
      </w:r>
    </w:p>
    <w:p w14:paraId="372399E5" w14:textId="665C5BDC" w:rsidR="001C7537" w:rsidRPr="001C7537" w:rsidRDefault="001C7537" w:rsidP="001C7537">
      <w:pPr>
        <w:spacing w:line="276" w:lineRule="auto"/>
        <w:ind w:firstLine="720"/>
        <w:jc w:val="both"/>
        <w:rPr>
          <w:sz w:val="22"/>
          <w:szCs w:val="22"/>
          <w:lang w:eastAsia="en-US"/>
        </w:rPr>
      </w:pPr>
      <w:r w:rsidRPr="001C7537">
        <w:rPr>
          <w:sz w:val="22"/>
          <w:szCs w:val="22"/>
          <w:lang w:eastAsia="en-US"/>
        </w:rPr>
        <w:t>8.6.</w:t>
      </w:r>
      <w:r w:rsidR="006E2620">
        <w:rPr>
          <w:sz w:val="22"/>
          <w:szCs w:val="22"/>
          <w:lang w:eastAsia="en-US"/>
        </w:rPr>
        <w:t>2. priedas Nr. 2 „P</w:t>
      </w:r>
      <w:r w:rsidRPr="001C7537">
        <w:rPr>
          <w:sz w:val="22"/>
          <w:szCs w:val="22"/>
          <w:lang w:eastAsia="en-US"/>
        </w:rPr>
        <w:t>asiūlymas“;</w:t>
      </w:r>
    </w:p>
    <w:p w14:paraId="6BD3B790" w14:textId="12874A30" w:rsidR="001C7537" w:rsidRDefault="001C7537" w:rsidP="001C7537">
      <w:pPr>
        <w:spacing w:line="276" w:lineRule="auto"/>
        <w:ind w:firstLine="720"/>
        <w:jc w:val="both"/>
        <w:rPr>
          <w:sz w:val="22"/>
          <w:szCs w:val="22"/>
          <w:lang w:eastAsia="en-US"/>
        </w:rPr>
      </w:pPr>
      <w:r w:rsidRPr="001C7537">
        <w:rPr>
          <w:sz w:val="22"/>
          <w:szCs w:val="22"/>
          <w:lang w:eastAsia="en-US"/>
        </w:rPr>
        <w:t>8.6.3. priedas Nr. 3 „Darbų žiniaraštis“;</w:t>
      </w:r>
    </w:p>
    <w:p w14:paraId="29095691" w14:textId="37188EF7" w:rsidR="005422FC" w:rsidRPr="005422FC" w:rsidRDefault="00C90C78" w:rsidP="005422FC">
      <w:pPr>
        <w:spacing w:line="276" w:lineRule="auto"/>
        <w:ind w:firstLine="720"/>
        <w:jc w:val="both"/>
        <w:rPr>
          <w:rFonts w:ascii="Arial" w:eastAsia="Calibri" w:hAnsi="Arial" w:cs="Arial"/>
          <w:sz w:val="22"/>
          <w:szCs w:val="22"/>
          <w:lang w:eastAsia="en-US"/>
        </w:rPr>
      </w:pPr>
      <w:r>
        <w:rPr>
          <w:sz w:val="22"/>
          <w:szCs w:val="22"/>
          <w:lang w:eastAsia="en-US"/>
        </w:rPr>
        <w:t>8.6.5. priedas Nr. 4</w:t>
      </w:r>
      <w:r w:rsidR="00207CBA" w:rsidRPr="00207CBA">
        <w:rPr>
          <w:sz w:val="22"/>
          <w:szCs w:val="22"/>
          <w:lang w:eastAsia="en-US"/>
        </w:rPr>
        <w:t xml:space="preserve"> „Subrangovų sąrašo forma“.</w:t>
      </w:r>
    </w:p>
    <w:p w14:paraId="18045034" w14:textId="254A7CA9" w:rsidR="00696177" w:rsidRDefault="00696177" w:rsidP="00696177">
      <w:pPr>
        <w:jc w:val="both"/>
        <w:rPr>
          <w:sz w:val="22"/>
          <w:szCs w:val="22"/>
          <w:lang w:eastAsia="en-US"/>
        </w:rPr>
      </w:pPr>
    </w:p>
    <w:p w14:paraId="359D2EC9" w14:textId="70903958" w:rsidR="000732FC" w:rsidRDefault="000732FC" w:rsidP="00696177">
      <w:pPr>
        <w:jc w:val="both"/>
        <w:rPr>
          <w:sz w:val="22"/>
          <w:szCs w:val="22"/>
          <w:lang w:eastAsia="en-US"/>
        </w:rPr>
      </w:pPr>
    </w:p>
    <w:p w14:paraId="67F4E791" w14:textId="77777777" w:rsidR="001C7537" w:rsidRDefault="001C7537" w:rsidP="00696177">
      <w:pPr>
        <w:jc w:val="both"/>
        <w:rPr>
          <w:sz w:val="22"/>
          <w:szCs w:val="22"/>
          <w:lang w:eastAsia="en-US"/>
        </w:rPr>
      </w:pPr>
    </w:p>
    <w:p w14:paraId="299F3681" w14:textId="77777777" w:rsidR="00F96812" w:rsidRDefault="00F96812" w:rsidP="00696177">
      <w:pPr>
        <w:jc w:val="both"/>
        <w:rPr>
          <w:sz w:val="22"/>
          <w:szCs w:val="22"/>
          <w:lang w:eastAsia="en-US"/>
        </w:rPr>
      </w:pPr>
    </w:p>
    <w:p w14:paraId="78858825" w14:textId="77777777" w:rsidR="00696177" w:rsidRDefault="00696177"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79182D49"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Darius Gražys</w:t>
      </w:r>
    </w:p>
    <w:p w14:paraId="2F8E357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Technikos direktorius</w:t>
      </w: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26EF6867" w14:textId="77777777" w:rsidR="00D41E2B" w:rsidRDefault="00D41E2B" w:rsidP="00696177">
      <w:pPr>
        <w:spacing w:after="160" w:line="259" w:lineRule="auto"/>
        <w:jc w:val="center"/>
        <w:rPr>
          <w:b/>
          <w:bCs/>
          <w:caps/>
          <w:sz w:val="22"/>
          <w:szCs w:val="22"/>
        </w:rPr>
      </w:pPr>
    </w:p>
    <w:p w14:paraId="0EC91B9D" w14:textId="5F8B8197" w:rsidR="00D41E2B" w:rsidRDefault="00D41E2B" w:rsidP="00696177">
      <w:pPr>
        <w:spacing w:after="160" w:line="259" w:lineRule="auto"/>
        <w:jc w:val="center"/>
        <w:rPr>
          <w:b/>
          <w:bCs/>
          <w:caps/>
          <w:sz w:val="22"/>
          <w:szCs w:val="22"/>
        </w:rPr>
      </w:pPr>
    </w:p>
    <w:p w14:paraId="05F75706" w14:textId="7CD23A7F" w:rsidR="00B97E84" w:rsidRDefault="00B97E84" w:rsidP="00696177">
      <w:pPr>
        <w:spacing w:after="160" w:line="259" w:lineRule="auto"/>
        <w:jc w:val="center"/>
        <w:rPr>
          <w:b/>
          <w:bCs/>
          <w:caps/>
          <w:sz w:val="22"/>
          <w:szCs w:val="22"/>
        </w:rPr>
      </w:pPr>
    </w:p>
    <w:p w14:paraId="281B189E" w14:textId="328C3041" w:rsidR="00B97E84" w:rsidRDefault="00B97E84" w:rsidP="00696177">
      <w:pPr>
        <w:spacing w:after="160" w:line="259" w:lineRule="auto"/>
        <w:jc w:val="center"/>
        <w:rPr>
          <w:b/>
          <w:bCs/>
          <w:caps/>
          <w:sz w:val="22"/>
          <w:szCs w:val="22"/>
        </w:rPr>
      </w:pPr>
    </w:p>
    <w:p w14:paraId="4723F2B2" w14:textId="492282A3" w:rsidR="00B97E84" w:rsidRDefault="00B97E84" w:rsidP="00696177">
      <w:pPr>
        <w:spacing w:after="160" w:line="259" w:lineRule="auto"/>
        <w:jc w:val="center"/>
        <w:rPr>
          <w:b/>
          <w:bCs/>
          <w:caps/>
          <w:sz w:val="22"/>
          <w:szCs w:val="22"/>
        </w:rPr>
      </w:pPr>
    </w:p>
    <w:p w14:paraId="4BFA773D" w14:textId="62BD38B3" w:rsidR="00B97E84" w:rsidRDefault="00B97E84" w:rsidP="00696177">
      <w:pPr>
        <w:spacing w:after="160" w:line="259" w:lineRule="auto"/>
        <w:jc w:val="center"/>
        <w:rPr>
          <w:b/>
          <w:bCs/>
          <w:caps/>
          <w:sz w:val="22"/>
          <w:szCs w:val="22"/>
        </w:rPr>
      </w:pPr>
    </w:p>
    <w:p w14:paraId="10350731" w14:textId="5D61A64F" w:rsidR="00B97E84" w:rsidRDefault="00B97E84" w:rsidP="00696177">
      <w:pPr>
        <w:spacing w:after="160" w:line="259" w:lineRule="auto"/>
        <w:jc w:val="center"/>
        <w:rPr>
          <w:b/>
          <w:bCs/>
          <w:caps/>
          <w:sz w:val="22"/>
          <w:szCs w:val="22"/>
        </w:rPr>
      </w:pPr>
    </w:p>
    <w:p w14:paraId="21BE57E8" w14:textId="0D0431F2"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5CE37" w14:textId="77777777" w:rsidR="00E66DAF" w:rsidRDefault="00E66DAF" w:rsidP="007A72CF">
      <w:r>
        <w:separator/>
      </w:r>
    </w:p>
  </w:endnote>
  <w:endnote w:type="continuationSeparator" w:id="0">
    <w:p w14:paraId="756BEEDB" w14:textId="77777777" w:rsidR="00E66DAF" w:rsidRDefault="00E66DAF"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52846" w14:textId="77777777" w:rsidR="00E66DAF" w:rsidRDefault="00E66DAF" w:rsidP="007A72CF">
      <w:r>
        <w:separator/>
      </w:r>
    </w:p>
  </w:footnote>
  <w:footnote w:type="continuationSeparator" w:id="0">
    <w:p w14:paraId="0BA2CB4C" w14:textId="77777777" w:rsidR="00E66DAF" w:rsidRDefault="00E66DAF" w:rsidP="007A7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4"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5"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6"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0"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12"/>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4"/>
  </w:num>
  <w:num w:numId="8">
    <w:abstractNumId w:val="3"/>
  </w:num>
  <w:num w:numId="9">
    <w:abstractNumId w:val="7"/>
  </w:num>
  <w:num w:numId="10">
    <w:abstractNumId w:val="8"/>
  </w:num>
  <w:num w:numId="11">
    <w:abstractNumId w:val="11"/>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732FC"/>
    <w:rsid w:val="0008458C"/>
    <w:rsid w:val="000C7720"/>
    <w:rsid w:val="000E042F"/>
    <w:rsid w:val="000E4DF6"/>
    <w:rsid w:val="000E4F99"/>
    <w:rsid w:val="000F56A9"/>
    <w:rsid w:val="001235C5"/>
    <w:rsid w:val="00130796"/>
    <w:rsid w:val="00164660"/>
    <w:rsid w:val="001831C3"/>
    <w:rsid w:val="00192174"/>
    <w:rsid w:val="001C7537"/>
    <w:rsid w:val="00203D35"/>
    <w:rsid w:val="00206527"/>
    <w:rsid w:val="00207CBA"/>
    <w:rsid w:val="002277BC"/>
    <w:rsid w:val="00230EB8"/>
    <w:rsid w:val="00237497"/>
    <w:rsid w:val="00243EC9"/>
    <w:rsid w:val="002534E9"/>
    <w:rsid w:val="002549C7"/>
    <w:rsid w:val="00256323"/>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57A33"/>
    <w:rsid w:val="0037105D"/>
    <w:rsid w:val="003868E1"/>
    <w:rsid w:val="00397F88"/>
    <w:rsid w:val="003B01E8"/>
    <w:rsid w:val="003B13F7"/>
    <w:rsid w:val="003B3EC8"/>
    <w:rsid w:val="003B478F"/>
    <w:rsid w:val="003C7BE4"/>
    <w:rsid w:val="003E0628"/>
    <w:rsid w:val="003E3753"/>
    <w:rsid w:val="003F1A9F"/>
    <w:rsid w:val="00424DF0"/>
    <w:rsid w:val="00441391"/>
    <w:rsid w:val="0044328D"/>
    <w:rsid w:val="004869FF"/>
    <w:rsid w:val="00494D06"/>
    <w:rsid w:val="004A5E09"/>
    <w:rsid w:val="004D3125"/>
    <w:rsid w:val="005236DE"/>
    <w:rsid w:val="00527BFA"/>
    <w:rsid w:val="005422FC"/>
    <w:rsid w:val="005449AA"/>
    <w:rsid w:val="00550A7C"/>
    <w:rsid w:val="00567214"/>
    <w:rsid w:val="005721BD"/>
    <w:rsid w:val="00574F57"/>
    <w:rsid w:val="00590D01"/>
    <w:rsid w:val="0059629C"/>
    <w:rsid w:val="005B018E"/>
    <w:rsid w:val="005B2F2C"/>
    <w:rsid w:val="005C120B"/>
    <w:rsid w:val="005D2A24"/>
    <w:rsid w:val="005E125D"/>
    <w:rsid w:val="005F511B"/>
    <w:rsid w:val="005F5CAD"/>
    <w:rsid w:val="005F7918"/>
    <w:rsid w:val="00637F76"/>
    <w:rsid w:val="006633B0"/>
    <w:rsid w:val="006761A8"/>
    <w:rsid w:val="00681E59"/>
    <w:rsid w:val="0068203F"/>
    <w:rsid w:val="00696177"/>
    <w:rsid w:val="006A3133"/>
    <w:rsid w:val="006D5C61"/>
    <w:rsid w:val="006D785C"/>
    <w:rsid w:val="006E2620"/>
    <w:rsid w:val="0072332A"/>
    <w:rsid w:val="00724106"/>
    <w:rsid w:val="00725AF2"/>
    <w:rsid w:val="00727CA8"/>
    <w:rsid w:val="00746C63"/>
    <w:rsid w:val="007734BB"/>
    <w:rsid w:val="00790B79"/>
    <w:rsid w:val="007A15B9"/>
    <w:rsid w:val="007A6958"/>
    <w:rsid w:val="007A72CF"/>
    <w:rsid w:val="007B431D"/>
    <w:rsid w:val="007C07D2"/>
    <w:rsid w:val="007C1D14"/>
    <w:rsid w:val="007C20FD"/>
    <w:rsid w:val="007C2967"/>
    <w:rsid w:val="007D48C0"/>
    <w:rsid w:val="007E4D60"/>
    <w:rsid w:val="007E7EF4"/>
    <w:rsid w:val="007F2CB5"/>
    <w:rsid w:val="00804A35"/>
    <w:rsid w:val="00804B06"/>
    <w:rsid w:val="00825033"/>
    <w:rsid w:val="00836D85"/>
    <w:rsid w:val="00841ED0"/>
    <w:rsid w:val="008847A5"/>
    <w:rsid w:val="00897D1D"/>
    <w:rsid w:val="008B3440"/>
    <w:rsid w:val="008B7AE3"/>
    <w:rsid w:val="008C2484"/>
    <w:rsid w:val="008C538B"/>
    <w:rsid w:val="008D0F6A"/>
    <w:rsid w:val="00901E90"/>
    <w:rsid w:val="00904688"/>
    <w:rsid w:val="0092147B"/>
    <w:rsid w:val="009407AC"/>
    <w:rsid w:val="00960627"/>
    <w:rsid w:val="009B282B"/>
    <w:rsid w:val="009D06B2"/>
    <w:rsid w:val="009D69AB"/>
    <w:rsid w:val="009D7629"/>
    <w:rsid w:val="009E5177"/>
    <w:rsid w:val="009F2232"/>
    <w:rsid w:val="009F73EC"/>
    <w:rsid w:val="00A02CAA"/>
    <w:rsid w:val="00A161B0"/>
    <w:rsid w:val="00A229C7"/>
    <w:rsid w:val="00A32BAB"/>
    <w:rsid w:val="00A56108"/>
    <w:rsid w:val="00AA184D"/>
    <w:rsid w:val="00AC0B05"/>
    <w:rsid w:val="00AD3D70"/>
    <w:rsid w:val="00AD6D3F"/>
    <w:rsid w:val="00AE23BB"/>
    <w:rsid w:val="00AE4FDE"/>
    <w:rsid w:val="00AF468B"/>
    <w:rsid w:val="00B017CB"/>
    <w:rsid w:val="00B0724B"/>
    <w:rsid w:val="00B1056C"/>
    <w:rsid w:val="00B26F15"/>
    <w:rsid w:val="00B419E2"/>
    <w:rsid w:val="00B514B7"/>
    <w:rsid w:val="00B75EEE"/>
    <w:rsid w:val="00B81A88"/>
    <w:rsid w:val="00B8770C"/>
    <w:rsid w:val="00B97E84"/>
    <w:rsid w:val="00C035F4"/>
    <w:rsid w:val="00C43AC8"/>
    <w:rsid w:val="00C50E5F"/>
    <w:rsid w:val="00C72767"/>
    <w:rsid w:val="00C90C78"/>
    <w:rsid w:val="00CB6DB2"/>
    <w:rsid w:val="00CE4837"/>
    <w:rsid w:val="00D17234"/>
    <w:rsid w:val="00D2378B"/>
    <w:rsid w:val="00D41484"/>
    <w:rsid w:val="00D41E2B"/>
    <w:rsid w:val="00D62F5E"/>
    <w:rsid w:val="00D66EB8"/>
    <w:rsid w:val="00DE5867"/>
    <w:rsid w:val="00DE7B5B"/>
    <w:rsid w:val="00E05FFC"/>
    <w:rsid w:val="00E32738"/>
    <w:rsid w:val="00E66DAF"/>
    <w:rsid w:val="00E72547"/>
    <w:rsid w:val="00E73C28"/>
    <w:rsid w:val="00E7684A"/>
    <w:rsid w:val="00E812E1"/>
    <w:rsid w:val="00F44B02"/>
    <w:rsid w:val="00F62AA1"/>
    <w:rsid w:val="00F70BA7"/>
    <w:rsid w:val="00F83721"/>
    <w:rsid w:val="00F951A8"/>
    <w:rsid w:val="00F96812"/>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6E262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https://osp.stat.gov.lt/web/guest/statistiniu-rodikliu-analiz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13</Pages>
  <Words>28096</Words>
  <Characters>16016</Characters>
  <Application>Microsoft Office Word</Application>
  <DocSecurity>0</DocSecurity>
  <Lines>133</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11</cp:revision>
  <dcterms:created xsi:type="dcterms:W3CDTF">2024-10-11T06:23:00Z</dcterms:created>
  <dcterms:modified xsi:type="dcterms:W3CDTF">2024-12-30T11:32:00Z</dcterms:modified>
</cp:coreProperties>
</file>